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D8BC" w14:textId="17B62208" w:rsidR="00D32675" w:rsidRPr="008A3775" w:rsidRDefault="00D32675" w:rsidP="57B02C0D">
      <w:pPr>
        <w:pStyle w:val="01Brieftekst"/>
      </w:pPr>
      <w:r w:rsidRPr="00F4734D">
        <w:rPr>
          <w:noProof/>
          <w:lang w:eastAsia="nl-NL"/>
        </w:rPr>
        <w:drawing>
          <wp:anchor distT="0" distB="0" distL="114300" distR="114300" simplePos="0" relativeHeight="251658240" behindDoc="1" locked="0" layoutInCell="1" allowOverlap="1" wp14:anchorId="755FDC95" wp14:editId="17DDA561">
            <wp:simplePos x="0" y="0"/>
            <wp:positionH relativeFrom="page">
              <wp:posOffset>5941060</wp:posOffset>
            </wp:positionH>
            <wp:positionV relativeFrom="page">
              <wp:posOffset>467995</wp:posOffset>
            </wp:positionV>
            <wp:extent cx="1224000" cy="1224000"/>
            <wp:effectExtent l="0" t="0" r="0" b="0"/>
            <wp:wrapNone/>
            <wp:docPr id="6" name="Afbeelding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14:sizeRelH relativeFrom="margin">
              <wp14:pctWidth>0</wp14:pctWidth>
            </wp14:sizeRelH>
            <wp14:sizeRelV relativeFrom="margin">
              <wp14:pctHeight>0</wp14:pctHeight>
            </wp14:sizeRelV>
          </wp:anchor>
        </w:drawing>
      </w:r>
      <w:r w:rsidR="6A4DD93F" w:rsidRPr="00F4734D">
        <w:t xml:space="preserve">Versie </w:t>
      </w:r>
      <w:r w:rsidR="005351B5">
        <w:t>7 juli</w:t>
      </w:r>
      <w:r w:rsidR="007A41E2" w:rsidRPr="001E4282">
        <w:t xml:space="preserve"> 202</w:t>
      </w:r>
      <w:r w:rsidR="00D831E1" w:rsidRPr="001E4282">
        <w:t>3</w:t>
      </w:r>
    </w:p>
    <w:p w14:paraId="7AA37A22" w14:textId="77777777" w:rsidR="00D32675" w:rsidRDefault="00D32675" w:rsidP="00D32675">
      <w:pPr>
        <w:rPr>
          <w:rFonts w:cs="Arial"/>
        </w:rPr>
      </w:pPr>
    </w:p>
    <w:p w14:paraId="6C916E86" w14:textId="77777777" w:rsidR="00D32675" w:rsidRDefault="00D32675" w:rsidP="00D32675">
      <w:pPr>
        <w:rPr>
          <w:rFonts w:cs="Arial"/>
        </w:rPr>
      </w:pPr>
      <w:r>
        <w:rPr>
          <w:rFonts w:cs="Arial"/>
        </w:rPr>
        <w:br/>
      </w:r>
    </w:p>
    <w:p w14:paraId="2249F468" w14:textId="77777777" w:rsidR="00D32675" w:rsidRDefault="00D32675" w:rsidP="00D32675">
      <w:pPr>
        <w:pStyle w:val="05Rapporttekst"/>
      </w:pPr>
    </w:p>
    <w:tbl>
      <w:tblPr>
        <w:tblStyle w:val="Tabelraster"/>
        <w:tblpPr w:vertAnchor="page" w:horzAnchor="page" w:tblpX="1419" w:tblpY="4877"/>
        <w:tblOverlap w:val="never"/>
        <w:tblW w:w="8936" w:type="dxa"/>
        <w:tblBorders>
          <w:top w:val="none" w:sz="0" w:space="0" w:color="auto"/>
          <w:bottom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936"/>
      </w:tblGrid>
      <w:tr w:rsidR="00D32675" w14:paraId="7964CCE2" w14:textId="77777777" w:rsidTr="705F5A31">
        <w:trPr>
          <w:cnfStyle w:val="100000000000" w:firstRow="1" w:lastRow="0" w:firstColumn="0" w:lastColumn="0" w:oddVBand="0" w:evenVBand="0" w:oddHBand="0" w:evenHBand="0" w:firstRowFirstColumn="0" w:firstRowLastColumn="0" w:lastRowFirstColumn="0" w:lastRowLastColumn="0"/>
          <w:trHeight w:val="2074"/>
        </w:trPr>
        <w:tc>
          <w:tcPr>
            <w:cnfStyle w:val="001000000000" w:firstRow="0" w:lastRow="0" w:firstColumn="1" w:lastColumn="0" w:oddVBand="0" w:evenVBand="0" w:oddHBand="0" w:evenHBand="0" w:firstRowFirstColumn="0" w:firstRowLastColumn="0" w:lastRowFirstColumn="0" w:lastRowLastColumn="0"/>
            <w:tcW w:w="8936" w:type="dxa"/>
          </w:tcPr>
          <w:p w14:paraId="0A31F8A6" w14:textId="680A6850" w:rsidR="00A45384" w:rsidRPr="00F4734D" w:rsidRDefault="00A45384" w:rsidP="44D2BBB9">
            <w:pPr>
              <w:pStyle w:val="02Titel"/>
              <w:jc w:val="center"/>
              <w:rPr>
                <w:b/>
                <w:bCs/>
              </w:rPr>
            </w:pPr>
            <w:bookmarkStart w:id="0" w:name="_Hlk513625594"/>
            <w:r w:rsidRPr="705F5A31">
              <w:rPr>
                <w:b/>
                <w:bCs/>
              </w:rPr>
              <w:t xml:space="preserve">Bijlage </w:t>
            </w:r>
            <w:r w:rsidR="694D72C2" w:rsidRPr="705F5A31">
              <w:rPr>
                <w:b/>
                <w:bCs/>
              </w:rPr>
              <w:t>1</w:t>
            </w:r>
            <w:r w:rsidRPr="705F5A31">
              <w:rPr>
                <w:b/>
                <w:bCs/>
              </w:rPr>
              <w:t xml:space="preserve"> </w:t>
            </w:r>
            <w:r w:rsidRPr="00F4734D">
              <w:rPr>
                <w:b/>
                <w:bCs/>
              </w:rPr>
              <w:t xml:space="preserve">OVEREENKOMST </w:t>
            </w:r>
            <w:r w:rsidR="1B55B5FF" w:rsidRPr="00F4734D">
              <w:rPr>
                <w:b/>
                <w:bCs/>
              </w:rPr>
              <w:t>202</w:t>
            </w:r>
            <w:r w:rsidR="52B482D6" w:rsidRPr="00F4734D">
              <w:rPr>
                <w:b/>
                <w:bCs/>
              </w:rPr>
              <w:t>4 - 202</w:t>
            </w:r>
            <w:r w:rsidR="00EC60C6" w:rsidRPr="00F4734D">
              <w:rPr>
                <w:b/>
                <w:bCs/>
              </w:rPr>
              <w:t>6</w:t>
            </w:r>
          </w:p>
          <w:p w14:paraId="3A1CBAFE" w14:textId="00E84255" w:rsidR="00A45384" w:rsidRDefault="4E48B5E5" w:rsidP="00B6B18C">
            <w:pPr>
              <w:pStyle w:val="02Titel"/>
              <w:jc w:val="center"/>
              <w:rPr>
                <w:b/>
                <w:bCs/>
              </w:rPr>
            </w:pPr>
            <w:r w:rsidRPr="00B6B18C">
              <w:rPr>
                <w:b/>
                <w:bCs/>
              </w:rPr>
              <w:t>ZORG</w:t>
            </w:r>
            <w:r w:rsidR="00A45384" w:rsidRPr="00B6B18C">
              <w:rPr>
                <w:b/>
                <w:bCs/>
              </w:rPr>
              <w:t>KANTOOR - ZORGAANBIEDER Wlz</w:t>
            </w:r>
          </w:p>
          <w:bookmarkEnd w:id="0"/>
          <w:p w14:paraId="7B3E6F12" w14:textId="77777777" w:rsidR="00A45384" w:rsidRDefault="00A45384" w:rsidP="00A45384">
            <w:pPr>
              <w:spacing w:line="276" w:lineRule="auto"/>
              <w:jc w:val="center"/>
              <w:rPr>
                <w:b w:val="0"/>
                <w:color w:val="943634"/>
                <w:sz w:val="28"/>
                <w:szCs w:val="16"/>
              </w:rPr>
            </w:pPr>
          </w:p>
          <w:p w14:paraId="25380CB6" w14:textId="77777777" w:rsidR="00A45384" w:rsidRPr="00A45384" w:rsidRDefault="00A45384" w:rsidP="00A45384">
            <w:pPr>
              <w:spacing w:line="276" w:lineRule="auto"/>
              <w:jc w:val="center"/>
              <w:rPr>
                <w:b w:val="0"/>
                <w:color w:val="943634"/>
                <w:sz w:val="28"/>
                <w:szCs w:val="28"/>
              </w:rPr>
            </w:pPr>
            <w:r w:rsidRPr="00A45384">
              <w:rPr>
                <w:b w:val="0"/>
                <w:sz w:val="22"/>
                <w:szCs w:val="18"/>
              </w:rPr>
              <w:t>TEN BEHOEVE VAN DE ZORGINKOOP LANGDURIGE ZORG (Wlz)</w:t>
            </w:r>
          </w:p>
          <w:p w14:paraId="724C6FAA" w14:textId="320527FD" w:rsidR="00D32675" w:rsidRPr="00D32675" w:rsidRDefault="00D32675" w:rsidP="00D32675">
            <w:pPr>
              <w:pStyle w:val="02Titel"/>
              <w:jc w:val="center"/>
            </w:pPr>
          </w:p>
        </w:tc>
      </w:tr>
    </w:tbl>
    <w:p w14:paraId="2B14EB52" w14:textId="77777777" w:rsidR="00D32675" w:rsidRDefault="00D32675" w:rsidP="00D32675">
      <w:pPr>
        <w:tabs>
          <w:tab w:val="left" w:pos="7380"/>
        </w:tabs>
        <w:rPr>
          <w:rFonts w:eastAsia="Times New Roman" w:cs="Arial"/>
          <w:b/>
          <w:color w:val="000000"/>
          <w:sz w:val="22"/>
          <w:szCs w:val="22"/>
          <w:lang w:eastAsia="nl-NL"/>
        </w:rPr>
      </w:pPr>
    </w:p>
    <w:p w14:paraId="5C946DF2" w14:textId="77777777" w:rsidR="00A45384" w:rsidRPr="00A45384" w:rsidRDefault="00D32675" w:rsidP="57B02C0D">
      <w:pPr>
        <w:rPr>
          <w:rFonts w:cs="Arial"/>
          <w:b/>
          <w:bCs/>
          <w:color w:val="219382" w:themeColor="text2"/>
          <w:sz w:val="20"/>
          <w:szCs w:val="20"/>
        </w:rPr>
      </w:pPr>
      <w:r>
        <w:rPr>
          <w:noProof/>
          <w:lang w:eastAsia="nl-NL"/>
        </w:rPr>
        <w:drawing>
          <wp:anchor distT="0" distB="0" distL="114300" distR="114300" simplePos="0" relativeHeight="251658241" behindDoc="1" locked="0" layoutInCell="1" allowOverlap="1" wp14:anchorId="26A807E6" wp14:editId="2D1E2759">
            <wp:simplePos x="0" y="0"/>
            <wp:positionH relativeFrom="page">
              <wp:posOffset>28575</wp:posOffset>
            </wp:positionH>
            <wp:positionV relativeFrom="page">
              <wp:align>bottom</wp:align>
            </wp:positionV>
            <wp:extent cx="7599600" cy="3150000"/>
            <wp:effectExtent l="0" t="0" r="1905" b="0"/>
            <wp:wrapNone/>
            <wp:docPr id="1"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99600" cy="3150000"/>
                    </a:xfrm>
                    <a:prstGeom prst="rect">
                      <a:avLst/>
                    </a:prstGeom>
                  </pic:spPr>
                </pic:pic>
              </a:graphicData>
            </a:graphic>
            <wp14:sizeRelH relativeFrom="margin">
              <wp14:pctWidth>0</wp14:pctWidth>
            </wp14:sizeRelH>
            <wp14:sizeRelV relativeFrom="margin">
              <wp14:pctHeight>0</wp14:pctHeight>
            </wp14:sizeRelV>
          </wp:anchor>
        </w:drawing>
      </w:r>
      <w:r w:rsidRPr="4C0A1DDE">
        <w:rPr>
          <w:rFonts w:eastAsia="Times New Roman" w:cs="Arial"/>
          <w:b/>
          <w:bCs/>
          <w:color w:val="000000"/>
          <w:sz w:val="22"/>
          <w:szCs w:val="22"/>
          <w:lang w:eastAsia="nl-NL"/>
        </w:rPr>
        <w:br w:type="page"/>
      </w:r>
      <w:r w:rsidR="00A45384" w:rsidRPr="008A1F5F">
        <w:rPr>
          <w:rFonts w:cs="Arial"/>
          <w:b/>
          <w:bCs/>
          <w:color w:val="C8132F" w:themeColor="accent1"/>
          <w:sz w:val="20"/>
          <w:szCs w:val="20"/>
        </w:rPr>
        <w:lastRenderedPageBreak/>
        <w:t>DEEL I: ZORGAANBIEDERGEBONDEN DEEL</w:t>
      </w:r>
    </w:p>
    <w:p w14:paraId="454ACFDB" w14:textId="77777777" w:rsidR="00A45384" w:rsidRPr="00A45384" w:rsidRDefault="00A45384" w:rsidP="00A45384">
      <w:pPr>
        <w:rPr>
          <w:rFonts w:cs="Arial"/>
          <w:b/>
          <w:color w:val="219382" w:themeColor="text2"/>
          <w:sz w:val="20"/>
        </w:rPr>
      </w:pPr>
    </w:p>
    <w:p w14:paraId="6214D076" w14:textId="77777777" w:rsidR="00A45384" w:rsidRPr="00A45384" w:rsidRDefault="00A45384" w:rsidP="00A45384">
      <w:pPr>
        <w:rPr>
          <w:rFonts w:cs="Arial"/>
          <w:b/>
          <w:color w:val="219382" w:themeColor="text2"/>
          <w:sz w:val="20"/>
        </w:rPr>
      </w:pPr>
      <w:r w:rsidRPr="008A1F5F">
        <w:rPr>
          <w:rFonts w:cs="Arial"/>
          <w:b/>
          <w:color w:val="C8132F" w:themeColor="accent1"/>
          <w:sz w:val="20"/>
        </w:rPr>
        <w:t xml:space="preserve">DEEL I.A: ALGEMENE GEGEVENS </w:t>
      </w:r>
    </w:p>
    <w:p w14:paraId="538E18C8" w14:textId="77777777" w:rsidR="00A45384" w:rsidRPr="00A45384" w:rsidRDefault="00A45384" w:rsidP="00A45384">
      <w:pPr>
        <w:rPr>
          <w:rFonts w:cs="Arial"/>
          <w:sz w:val="20"/>
        </w:rPr>
      </w:pPr>
    </w:p>
    <w:p w14:paraId="0D59894D" w14:textId="77777777" w:rsidR="00A45384" w:rsidRPr="00A45384" w:rsidRDefault="00A45384" w:rsidP="00A45384">
      <w:pPr>
        <w:rPr>
          <w:rFonts w:cs="Arial"/>
          <w:sz w:val="20"/>
        </w:rPr>
      </w:pPr>
      <w:r w:rsidRPr="00A45384">
        <w:rPr>
          <w:rFonts w:cs="Arial"/>
          <w:sz w:val="20"/>
        </w:rPr>
        <w:t>De ondergetekenden, partijen bij deze overeenkomst:</w:t>
      </w:r>
    </w:p>
    <w:p w14:paraId="3EF4FDE1" w14:textId="77777777" w:rsidR="00A45384" w:rsidRPr="00A45384" w:rsidRDefault="00A45384" w:rsidP="00A45384">
      <w:pPr>
        <w:rPr>
          <w:rFonts w:cs="Arial"/>
          <w:sz w:val="20"/>
        </w:rPr>
      </w:pPr>
    </w:p>
    <w:p w14:paraId="3E9ADAA7" w14:textId="5A4C7010" w:rsidR="00C638C1" w:rsidRPr="00A45384" w:rsidRDefault="00C638C1" w:rsidP="00C638C1">
      <w:pPr>
        <w:tabs>
          <w:tab w:val="left" w:pos="0"/>
          <w:tab w:val="left" w:pos="709"/>
        </w:tabs>
        <w:rPr>
          <w:rFonts w:cs="Arial"/>
          <w:sz w:val="20"/>
        </w:rPr>
      </w:pPr>
      <w:r w:rsidRPr="00A45384">
        <w:rPr>
          <w:rFonts w:cs="Arial"/>
          <w:sz w:val="20"/>
        </w:rPr>
        <w:t>I.A</w:t>
      </w:r>
      <w:r w:rsidRPr="00A45384">
        <w:rPr>
          <w:rFonts w:cs="Arial"/>
          <w:sz w:val="20"/>
        </w:rPr>
        <w:tab/>
      </w:r>
      <w:r w:rsidR="003B708A" w:rsidRPr="003B708A">
        <w:rPr>
          <w:rFonts w:cs="Arial"/>
          <w:sz w:val="20"/>
        </w:rPr>
        <w:t xml:space="preserve">Zorgkantoor </w:t>
      </w:r>
      <w:r w:rsidR="00CB3912" w:rsidRPr="003B708A">
        <w:rPr>
          <w:rFonts w:cs="Arial"/>
          <w:sz w:val="20"/>
        </w:rPr>
        <w:t>Zorg en Zekerheid</w:t>
      </w:r>
      <w:r w:rsidR="00927BF0" w:rsidRPr="003B708A">
        <w:rPr>
          <w:rFonts w:cs="Arial"/>
          <w:sz w:val="20"/>
        </w:rPr>
        <w:t>,</w:t>
      </w:r>
      <w:r w:rsidRPr="00A34807">
        <w:rPr>
          <w:rFonts w:cs="Arial"/>
          <w:sz w:val="20"/>
        </w:rPr>
        <w:t xml:space="preserve"> </w:t>
      </w:r>
      <w:r w:rsidRPr="00A45384">
        <w:rPr>
          <w:rFonts w:cs="Arial"/>
          <w:sz w:val="20"/>
        </w:rPr>
        <w:t>in dit verband handelend namens de Wlz-uitvoerders,</w:t>
      </w:r>
    </w:p>
    <w:p w14:paraId="55C2FE33" w14:textId="77777777" w:rsidR="00C638C1" w:rsidRPr="00A45384" w:rsidRDefault="00C638C1" w:rsidP="00C638C1">
      <w:pPr>
        <w:rPr>
          <w:rFonts w:cs="Arial"/>
          <w:sz w:val="20"/>
        </w:rPr>
      </w:pPr>
      <w:r>
        <w:rPr>
          <w:rFonts w:cs="Arial"/>
          <w:sz w:val="20"/>
        </w:rPr>
        <w:t xml:space="preserve">    </w:t>
      </w:r>
      <w:r w:rsidRPr="00A45384">
        <w:rPr>
          <w:rFonts w:cs="Arial"/>
          <w:sz w:val="20"/>
        </w:rPr>
        <w:tab/>
      </w:r>
    </w:p>
    <w:p w14:paraId="349ED9F2" w14:textId="24AB1E4E" w:rsidR="00C638C1" w:rsidRPr="00A45384" w:rsidRDefault="00C638C1" w:rsidP="00C638C1">
      <w:pPr>
        <w:tabs>
          <w:tab w:val="left" w:pos="709"/>
        </w:tabs>
        <w:rPr>
          <w:rFonts w:cs="Arial"/>
          <w:sz w:val="20"/>
        </w:rPr>
      </w:pPr>
      <w:r w:rsidRPr="00A45384">
        <w:rPr>
          <w:rFonts w:cs="Arial"/>
          <w:sz w:val="20"/>
        </w:rPr>
        <w:tab/>
        <w:t>Adres</w:t>
      </w:r>
      <w:r w:rsidRPr="00A45384">
        <w:rPr>
          <w:rFonts w:cs="Arial"/>
          <w:sz w:val="20"/>
        </w:rPr>
        <w:tab/>
      </w:r>
      <w:r w:rsidRPr="00A45384">
        <w:rPr>
          <w:rFonts w:cs="Arial"/>
          <w:sz w:val="20"/>
        </w:rPr>
        <w:tab/>
      </w:r>
      <w:r w:rsidRPr="00A45384">
        <w:rPr>
          <w:rFonts w:cs="Arial"/>
          <w:sz w:val="20"/>
        </w:rPr>
        <w:tab/>
      </w:r>
      <w:r>
        <w:rPr>
          <w:rFonts w:cs="Arial"/>
          <w:sz w:val="20"/>
        </w:rPr>
        <w:tab/>
      </w:r>
      <w:r>
        <w:rPr>
          <w:rFonts w:cs="Arial"/>
          <w:sz w:val="20"/>
        </w:rPr>
        <w:tab/>
      </w:r>
      <w:r w:rsidRPr="00A45384">
        <w:rPr>
          <w:rFonts w:cs="Arial"/>
          <w:sz w:val="20"/>
        </w:rPr>
        <w:t xml:space="preserve">: </w:t>
      </w:r>
      <w:r w:rsidR="00B92129">
        <w:rPr>
          <w:rFonts w:cs="Arial"/>
          <w:sz w:val="20"/>
        </w:rPr>
        <w:t>Haagse Schouwweg 12</w:t>
      </w:r>
    </w:p>
    <w:p w14:paraId="4D1BF693" w14:textId="6DD946A1" w:rsidR="00C638C1" w:rsidRPr="00A45384" w:rsidRDefault="00C638C1" w:rsidP="00C638C1">
      <w:pPr>
        <w:tabs>
          <w:tab w:val="left" w:pos="709"/>
        </w:tabs>
        <w:rPr>
          <w:rFonts w:cs="Arial"/>
          <w:sz w:val="20"/>
        </w:rPr>
      </w:pPr>
      <w:r w:rsidRPr="00A45384">
        <w:rPr>
          <w:rFonts w:cs="Arial"/>
          <w:sz w:val="20"/>
        </w:rPr>
        <w:tab/>
        <w:t>Postcode/plaats</w:t>
      </w:r>
      <w:r w:rsidRPr="00A45384">
        <w:rPr>
          <w:rFonts w:cs="Arial"/>
          <w:sz w:val="20"/>
        </w:rPr>
        <w:tab/>
      </w:r>
      <w:r>
        <w:rPr>
          <w:rFonts w:cs="Arial"/>
          <w:sz w:val="20"/>
        </w:rPr>
        <w:tab/>
      </w:r>
      <w:r w:rsidRPr="00A45384">
        <w:rPr>
          <w:rFonts w:cs="Arial"/>
          <w:sz w:val="20"/>
        </w:rPr>
        <w:t>:</w:t>
      </w:r>
      <w:r>
        <w:rPr>
          <w:rFonts w:cs="Arial"/>
          <w:sz w:val="20"/>
        </w:rPr>
        <w:t xml:space="preserve"> </w:t>
      </w:r>
      <w:r w:rsidR="00B92129">
        <w:rPr>
          <w:rFonts w:cs="Arial"/>
          <w:sz w:val="20"/>
        </w:rPr>
        <w:t>2332 KG Leiden</w:t>
      </w:r>
    </w:p>
    <w:p w14:paraId="44CF4131" w14:textId="10068060" w:rsidR="00C638C1" w:rsidRPr="00A45384" w:rsidRDefault="00C638C1" w:rsidP="00C638C1">
      <w:pPr>
        <w:tabs>
          <w:tab w:val="left" w:pos="709"/>
        </w:tabs>
        <w:rPr>
          <w:rFonts w:cs="Arial"/>
          <w:sz w:val="20"/>
        </w:rPr>
      </w:pPr>
      <w:r w:rsidRPr="00A45384">
        <w:rPr>
          <w:rFonts w:cs="Arial"/>
          <w:sz w:val="20"/>
        </w:rPr>
        <w:tab/>
        <w:t>KvK-nummer</w:t>
      </w:r>
      <w:r w:rsidRPr="00A45384">
        <w:rPr>
          <w:rFonts w:cs="Arial"/>
          <w:sz w:val="20"/>
        </w:rPr>
        <w:tab/>
      </w:r>
      <w:r w:rsidRPr="00A45384">
        <w:rPr>
          <w:rFonts w:cs="Arial"/>
          <w:sz w:val="20"/>
        </w:rPr>
        <w:tab/>
      </w:r>
      <w:r>
        <w:rPr>
          <w:rFonts w:cs="Arial"/>
          <w:sz w:val="20"/>
        </w:rPr>
        <w:tab/>
      </w:r>
      <w:r w:rsidRPr="003743B9">
        <w:rPr>
          <w:rFonts w:cs="Arial"/>
          <w:sz w:val="20"/>
          <w:szCs w:val="20"/>
        </w:rPr>
        <w:t xml:space="preserve">: </w:t>
      </w:r>
      <w:r w:rsidR="003743B9" w:rsidRPr="00940AA6">
        <w:rPr>
          <w:color w:val="000000"/>
          <w:sz w:val="20"/>
          <w:szCs w:val="20"/>
        </w:rPr>
        <w:t>62104349</w:t>
      </w:r>
    </w:p>
    <w:p w14:paraId="67D155F1" w14:textId="77777777" w:rsidR="00A45384" w:rsidRPr="00A45384" w:rsidRDefault="00AA4A75" w:rsidP="00A45384">
      <w:pPr>
        <w:tabs>
          <w:tab w:val="left" w:pos="709"/>
        </w:tabs>
        <w:rPr>
          <w:rFonts w:cs="Arial"/>
          <w:sz w:val="20"/>
        </w:rPr>
      </w:pPr>
      <w:r>
        <w:rPr>
          <w:rFonts w:cs="Arial"/>
          <w:sz w:val="20"/>
        </w:rPr>
        <w:t xml:space="preserve">     </w:t>
      </w:r>
      <w:r w:rsidR="00A45384" w:rsidRPr="00A45384">
        <w:rPr>
          <w:rFonts w:cs="Arial"/>
          <w:sz w:val="20"/>
        </w:rPr>
        <w:t xml:space="preserve"> </w:t>
      </w:r>
      <w:r w:rsidR="00A45384" w:rsidRPr="00A45384">
        <w:rPr>
          <w:rFonts w:cs="Arial"/>
          <w:sz w:val="20"/>
        </w:rPr>
        <w:tab/>
      </w:r>
    </w:p>
    <w:p w14:paraId="64DAF9BB" w14:textId="77777777" w:rsidR="00A45384" w:rsidRPr="00A45384" w:rsidRDefault="00A45384" w:rsidP="00A45384">
      <w:pPr>
        <w:tabs>
          <w:tab w:val="left" w:pos="709"/>
        </w:tabs>
        <w:rPr>
          <w:rFonts w:cs="Arial"/>
          <w:sz w:val="20"/>
        </w:rPr>
      </w:pPr>
      <w:r w:rsidRPr="00A45384">
        <w:rPr>
          <w:rFonts w:cs="Arial"/>
          <w:sz w:val="20"/>
        </w:rPr>
        <w:tab/>
        <w:t xml:space="preserve">verder te noemen het zorgkantoor </w:t>
      </w:r>
    </w:p>
    <w:p w14:paraId="3FAB6C73" w14:textId="77777777" w:rsidR="00A45384" w:rsidRPr="00A45384" w:rsidRDefault="00A45384" w:rsidP="00A45384">
      <w:pPr>
        <w:rPr>
          <w:rFonts w:cs="Arial"/>
          <w:sz w:val="20"/>
        </w:rPr>
      </w:pPr>
    </w:p>
    <w:p w14:paraId="2E6C58BC" w14:textId="77777777" w:rsidR="00A45384" w:rsidRPr="00A45384" w:rsidRDefault="00AA4A75" w:rsidP="00A45384">
      <w:pPr>
        <w:tabs>
          <w:tab w:val="left" w:pos="709"/>
        </w:tabs>
        <w:rPr>
          <w:rFonts w:cs="Arial"/>
          <w:sz w:val="20"/>
        </w:rPr>
      </w:pPr>
      <w:r>
        <w:rPr>
          <w:rFonts w:cs="Arial"/>
          <w:sz w:val="20"/>
        </w:rPr>
        <w:t xml:space="preserve">     </w:t>
      </w:r>
      <w:r w:rsidR="00A45384" w:rsidRPr="00A45384">
        <w:rPr>
          <w:rFonts w:cs="Arial"/>
          <w:sz w:val="20"/>
        </w:rPr>
        <w:t xml:space="preserve"> </w:t>
      </w:r>
      <w:r w:rsidR="00A45384" w:rsidRPr="00A45384">
        <w:rPr>
          <w:rFonts w:cs="Arial"/>
          <w:sz w:val="20"/>
        </w:rPr>
        <w:tab/>
        <w:t xml:space="preserve">en </w:t>
      </w:r>
    </w:p>
    <w:p w14:paraId="0D94FFCA" w14:textId="77777777" w:rsidR="00A45384" w:rsidRPr="00A45384" w:rsidRDefault="00A45384" w:rsidP="00A45384">
      <w:pPr>
        <w:rPr>
          <w:rFonts w:cs="Arial"/>
          <w:sz w:val="20"/>
        </w:rPr>
      </w:pPr>
    </w:p>
    <w:p w14:paraId="2825938B" w14:textId="75AA3D1C" w:rsidR="00A45384" w:rsidRPr="00B76EC9" w:rsidRDefault="00A45384" w:rsidP="007F37A0">
      <w:pPr>
        <w:tabs>
          <w:tab w:val="left" w:pos="709"/>
        </w:tabs>
        <w:rPr>
          <w:rFonts w:cs="Arial"/>
          <w:sz w:val="20"/>
        </w:rPr>
      </w:pPr>
      <w:r w:rsidRPr="00A45384">
        <w:rPr>
          <w:rFonts w:cs="Arial"/>
          <w:sz w:val="20"/>
        </w:rPr>
        <w:t>I.B</w:t>
      </w:r>
      <w:r w:rsidRPr="00A45384">
        <w:rPr>
          <w:rFonts w:cs="Arial"/>
          <w:sz w:val="20"/>
        </w:rPr>
        <w:tab/>
      </w:r>
      <w:r w:rsidRPr="00B76EC9">
        <w:rPr>
          <w:rFonts w:cs="Arial"/>
          <w:sz w:val="20"/>
        </w:rPr>
        <w:t>De zorgaanbieder</w:t>
      </w:r>
      <w:r w:rsidRPr="00B76EC9">
        <w:rPr>
          <w:rFonts w:cs="Arial"/>
          <w:sz w:val="20"/>
        </w:rPr>
        <w:tab/>
      </w:r>
      <w:r w:rsidR="00A440FD">
        <w:rPr>
          <w:rFonts w:cs="Arial"/>
          <w:sz w:val="20"/>
        </w:rPr>
        <w:tab/>
      </w:r>
      <w:r w:rsidR="00956DEC">
        <w:rPr>
          <w:rFonts w:cs="Arial"/>
          <w:sz w:val="20"/>
        </w:rPr>
        <w:tab/>
      </w:r>
      <w:r w:rsidRPr="00B76EC9">
        <w:rPr>
          <w:rFonts w:cs="Arial"/>
          <w:sz w:val="20"/>
        </w:rPr>
        <w:t>: ………………………………………………………</w:t>
      </w:r>
    </w:p>
    <w:p w14:paraId="449A06F3" w14:textId="3CCD1909" w:rsidR="00A45384" w:rsidRPr="005655C7" w:rsidRDefault="00A45384" w:rsidP="00956DEC">
      <w:pPr>
        <w:tabs>
          <w:tab w:val="left" w:pos="709"/>
        </w:tabs>
        <w:rPr>
          <w:rFonts w:cs="Arial"/>
          <w:sz w:val="20"/>
        </w:rPr>
      </w:pPr>
      <w:r w:rsidRPr="00B76EC9">
        <w:rPr>
          <w:rFonts w:cs="Arial"/>
          <w:sz w:val="20"/>
        </w:rPr>
        <w:tab/>
      </w:r>
      <w:r w:rsidRPr="005655C7">
        <w:rPr>
          <w:rFonts w:cs="Arial"/>
          <w:sz w:val="20"/>
        </w:rPr>
        <w:t>T.a.v.</w:t>
      </w:r>
      <w:r w:rsidRPr="005655C7">
        <w:rPr>
          <w:rFonts w:cs="Arial"/>
          <w:sz w:val="20"/>
        </w:rPr>
        <w:tab/>
      </w:r>
      <w:r w:rsidRPr="005655C7">
        <w:rPr>
          <w:rFonts w:cs="Arial"/>
          <w:sz w:val="20"/>
        </w:rPr>
        <w:tab/>
      </w:r>
      <w:r w:rsidRPr="005655C7">
        <w:rPr>
          <w:rFonts w:cs="Arial"/>
          <w:sz w:val="20"/>
        </w:rPr>
        <w:tab/>
      </w:r>
      <w:r w:rsidR="00A440FD">
        <w:rPr>
          <w:rFonts w:cs="Arial"/>
          <w:sz w:val="20"/>
        </w:rPr>
        <w:tab/>
      </w:r>
      <w:r w:rsidR="00A440FD">
        <w:rPr>
          <w:rFonts w:cs="Arial"/>
          <w:sz w:val="20"/>
        </w:rPr>
        <w:tab/>
      </w:r>
      <w:r w:rsidR="00A440FD">
        <w:rPr>
          <w:rFonts w:cs="Arial"/>
          <w:sz w:val="20"/>
        </w:rPr>
        <w:tab/>
      </w:r>
      <w:r w:rsidRPr="005655C7">
        <w:rPr>
          <w:rFonts w:cs="Arial"/>
          <w:sz w:val="20"/>
        </w:rPr>
        <w:t>:</w:t>
      </w:r>
      <w:bookmarkStart w:id="1" w:name="Text5"/>
      <w:r w:rsidRPr="005655C7">
        <w:rPr>
          <w:rFonts w:cs="Arial"/>
          <w:sz w:val="20"/>
        </w:rPr>
        <w:t xml:space="preserve"> </w:t>
      </w:r>
      <w:bookmarkEnd w:id="1"/>
      <w:r w:rsidRPr="005655C7">
        <w:rPr>
          <w:rFonts w:cs="Arial"/>
          <w:sz w:val="20"/>
        </w:rPr>
        <w:t>………………………………………………………</w:t>
      </w:r>
    </w:p>
    <w:p w14:paraId="64096EBE" w14:textId="211AFADB" w:rsidR="00A45384" w:rsidRPr="005655C7" w:rsidRDefault="00A45384" w:rsidP="00956DEC">
      <w:pPr>
        <w:tabs>
          <w:tab w:val="left" w:pos="709"/>
        </w:tabs>
        <w:rPr>
          <w:rFonts w:cs="Arial"/>
          <w:sz w:val="20"/>
        </w:rPr>
      </w:pPr>
      <w:r w:rsidRPr="005655C7">
        <w:rPr>
          <w:rFonts w:cs="Arial"/>
          <w:sz w:val="20"/>
        </w:rPr>
        <w:tab/>
      </w:r>
      <w:r w:rsidR="00E30816" w:rsidRPr="005655C7">
        <w:rPr>
          <w:rFonts w:cs="Arial"/>
          <w:sz w:val="20"/>
        </w:rPr>
        <w:t>Correspondentie</w:t>
      </w:r>
      <w:r w:rsidR="00E30816">
        <w:rPr>
          <w:rFonts w:cs="Arial"/>
          <w:sz w:val="20"/>
        </w:rPr>
        <w:t>a</w:t>
      </w:r>
      <w:r w:rsidR="00E30816" w:rsidRPr="005655C7">
        <w:rPr>
          <w:rFonts w:cs="Arial"/>
          <w:sz w:val="20"/>
        </w:rPr>
        <w:t>dres</w:t>
      </w:r>
      <w:r w:rsidRPr="005655C7">
        <w:rPr>
          <w:rFonts w:cs="Arial"/>
          <w:sz w:val="20"/>
        </w:rPr>
        <w:tab/>
        <w:t>: ………………………………………………………</w:t>
      </w:r>
    </w:p>
    <w:p w14:paraId="58EA6064" w14:textId="23464424" w:rsidR="00A45384" w:rsidRPr="005655C7" w:rsidRDefault="00A45384" w:rsidP="00956DEC">
      <w:pPr>
        <w:tabs>
          <w:tab w:val="left" w:pos="709"/>
        </w:tabs>
        <w:rPr>
          <w:rFonts w:cs="Arial"/>
          <w:sz w:val="20"/>
        </w:rPr>
      </w:pPr>
      <w:r w:rsidRPr="005655C7">
        <w:rPr>
          <w:rFonts w:cs="Arial"/>
          <w:sz w:val="20"/>
        </w:rPr>
        <w:tab/>
        <w:t>Postcode/plaats</w:t>
      </w:r>
      <w:r w:rsidRPr="005655C7">
        <w:rPr>
          <w:rFonts w:cs="Arial"/>
          <w:sz w:val="20"/>
        </w:rPr>
        <w:tab/>
      </w:r>
      <w:r w:rsidR="00182045" w:rsidRPr="005655C7">
        <w:rPr>
          <w:rFonts w:cs="Arial"/>
          <w:sz w:val="20"/>
        </w:rPr>
        <w:tab/>
      </w:r>
      <w:r w:rsidR="00A440FD">
        <w:rPr>
          <w:rFonts w:cs="Arial"/>
          <w:sz w:val="20"/>
        </w:rPr>
        <w:tab/>
      </w:r>
      <w:r w:rsidRPr="005655C7">
        <w:rPr>
          <w:rFonts w:cs="Arial"/>
          <w:sz w:val="20"/>
        </w:rPr>
        <w:t>: ………………………………………………………</w:t>
      </w:r>
    </w:p>
    <w:p w14:paraId="3280AF5A" w14:textId="7F29E966" w:rsidR="00A45384" w:rsidRPr="00B76EC9" w:rsidRDefault="00A45384" w:rsidP="00956DEC">
      <w:pPr>
        <w:tabs>
          <w:tab w:val="left" w:pos="709"/>
        </w:tabs>
        <w:rPr>
          <w:rFonts w:cs="Arial"/>
          <w:sz w:val="20"/>
        </w:rPr>
      </w:pPr>
      <w:r w:rsidRPr="005655C7">
        <w:rPr>
          <w:rFonts w:cs="Arial"/>
          <w:sz w:val="20"/>
        </w:rPr>
        <w:tab/>
      </w:r>
      <w:r w:rsidRPr="00B76EC9">
        <w:rPr>
          <w:rFonts w:cs="Arial"/>
          <w:sz w:val="20"/>
        </w:rPr>
        <w:t>AGB-code</w:t>
      </w:r>
      <w:r w:rsidRPr="00B76EC9">
        <w:rPr>
          <w:rFonts w:cs="Arial"/>
          <w:sz w:val="20"/>
        </w:rPr>
        <w:tab/>
      </w:r>
      <w:r w:rsidRPr="00B76EC9">
        <w:rPr>
          <w:rFonts w:cs="Arial"/>
          <w:sz w:val="20"/>
        </w:rPr>
        <w:tab/>
      </w:r>
      <w:r w:rsidR="00A440FD">
        <w:rPr>
          <w:rFonts w:cs="Arial"/>
          <w:sz w:val="20"/>
        </w:rPr>
        <w:tab/>
      </w:r>
      <w:r w:rsidR="00A440FD">
        <w:rPr>
          <w:rFonts w:cs="Arial"/>
          <w:sz w:val="20"/>
        </w:rPr>
        <w:tab/>
      </w:r>
      <w:r w:rsidR="00A440FD">
        <w:rPr>
          <w:rFonts w:cs="Arial"/>
          <w:sz w:val="20"/>
        </w:rPr>
        <w:tab/>
      </w:r>
      <w:r w:rsidRPr="00B76EC9">
        <w:rPr>
          <w:rFonts w:cs="Arial"/>
          <w:sz w:val="20"/>
        </w:rPr>
        <w:t>: ………………………………………………………</w:t>
      </w:r>
    </w:p>
    <w:p w14:paraId="0DD3CD11" w14:textId="71D0548D" w:rsidR="00A45384" w:rsidRPr="00A45384" w:rsidRDefault="00A45384" w:rsidP="00956DEC">
      <w:pPr>
        <w:tabs>
          <w:tab w:val="left" w:pos="709"/>
        </w:tabs>
        <w:rPr>
          <w:rFonts w:cs="Arial"/>
          <w:sz w:val="20"/>
        </w:rPr>
      </w:pPr>
      <w:r w:rsidRPr="00B76EC9">
        <w:rPr>
          <w:rFonts w:cs="Arial"/>
          <w:sz w:val="20"/>
        </w:rPr>
        <w:tab/>
        <w:t>NZa-code</w:t>
      </w:r>
      <w:r w:rsidRPr="00A45384">
        <w:rPr>
          <w:rFonts w:cs="Arial"/>
          <w:sz w:val="20"/>
        </w:rPr>
        <w:tab/>
      </w:r>
      <w:r w:rsidRPr="00A45384">
        <w:rPr>
          <w:rFonts w:cs="Arial"/>
          <w:sz w:val="20"/>
        </w:rPr>
        <w:tab/>
      </w:r>
      <w:r w:rsidR="00A440FD">
        <w:rPr>
          <w:rFonts w:cs="Arial"/>
          <w:sz w:val="20"/>
        </w:rPr>
        <w:tab/>
      </w:r>
      <w:r w:rsidR="00A440FD">
        <w:rPr>
          <w:rFonts w:cs="Arial"/>
          <w:sz w:val="20"/>
        </w:rPr>
        <w:tab/>
      </w:r>
      <w:r w:rsidR="00A440FD">
        <w:rPr>
          <w:rFonts w:cs="Arial"/>
          <w:sz w:val="20"/>
        </w:rPr>
        <w:tab/>
      </w:r>
      <w:r w:rsidRPr="00A45384">
        <w:rPr>
          <w:rFonts w:cs="Arial"/>
          <w:sz w:val="20"/>
        </w:rPr>
        <w:t>: ………………………………………………………</w:t>
      </w:r>
    </w:p>
    <w:p w14:paraId="116EAF97" w14:textId="5E835265" w:rsidR="00A45384" w:rsidRPr="00A45384" w:rsidRDefault="00A45384" w:rsidP="00956DEC">
      <w:pPr>
        <w:tabs>
          <w:tab w:val="left" w:pos="709"/>
        </w:tabs>
        <w:rPr>
          <w:rFonts w:cs="Arial"/>
          <w:sz w:val="20"/>
        </w:rPr>
      </w:pPr>
      <w:r w:rsidRPr="00A45384">
        <w:rPr>
          <w:rFonts w:cs="Arial"/>
          <w:sz w:val="20"/>
        </w:rPr>
        <w:tab/>
        <w:t>KvK-nummer</w:t>
      </w:r>
      <w:r w:rsidRPr="00A45384">
        <w:rPr>
          <w:rFonts w:cs="Arial"/>
          <w:sz w:val="20"/>
        </w:rPr>
        <w:tab/>
      </w:r>
      <w:r w:rsidRPr="00A45384">
        <w:rPr>
          <w:rFonts w:cs="Arial"/>
          <w:sz w:val="20"/>
        </w:rPr>
        <w:tab/>
      </w:r>
      <w:r w:rsidR="00A440FD">
        <w:rPr>
          <w:rFonts w:cs="Arial"/>
          <w:sz w:val="20"/>
        </w:rPr>
        <w:tab/>
      </w:r>
      <w:r w:rsidR="00A440FD">
        <w:rPr>
          <w:rFonts w:cs="Arial"/>
          <w:sz w:val="20"/>
        </w:rPr>
        <w:tab/>
      </w:r>
      <w:r w:rsidRPr="00A45384">
        <w:rPr>
          <w:rFonts w:cs="Arial"/>
          <w:sz w:val="20"/>
        </w:rPr>
        <w:t>: ………………………………………………………</w:t>
      </w:r>
    </w:p>
    <w:p w14:paraId="5E52DFFD" w14:textId="77777777" w:rsidR="00A45384" w:rsidRPr="00A45384" w:rsidRDefault="00A45384" w:rsidP="00A45384">
      <w:pPr>
        <w:rPr>
          <w:rFonts w:cs="Arial"/>
          <w:sz w:val="20"/>
        </w:rPr>
      </w:pPr>
    </w:p>
    <w:p w14:paraId="2C67C63A" w14:textId="77777777" w:rsidR="00A45384" w:rsidRPr="00A45384" w:rsidRDefault="00AA4A75" w:rsidP="00A45384">
      <w:pPr>
        <w:tabs>
          <w:tab w:val="left" w:pos="709"/>
        </w:tabs>
        <w:rPr>
          <w:rFonts w:cs="Arial"/>
          <w:sz w:val="20"/>
        </w:rPr>
      </w:pPr>
      <w:r>
        <w:rPr>
          <w:rFonts w:cs="Arial"/>
          <w:sz w:val="20"/>
        </w:rPr>
        <w:t xml:space="preserve">     </w:t>
      </w:r>
      <w:r w:rsidR="00A45384" w:rsidRPr="00A45384">
        <w:rPr>
          <w:rFonts w:cs="Arial"/>
          <w:sz w:val="20"/>
        </w:rPr>
        <w:t xml:space="preserve"> </w:t>
      </w:r>
      <w:r w:rsidR="00A45384" w:rsidRPr="00A45384">
        <w:rPr>
          <w:rFonts w:cs="Arial"/>
          <w:sz w:val="20"/>
        </w:rPr>
        <w:tab/>
        <w:t>verder te noemen de zorgaanbieder.</w:t>
      </w:r>
      <w:r w:rsidR="00A45384" w:rsidRPr="00A45384">
        <w:rPr>
          <w:rFonts w:cs="Arial"/>
          <w:sz w:val="20"/>
        </w:rPr>
        <w:tab/>
      </w:r>
      <w:r w:rsidR="00A45384" w:rsidRPr="00A45384">
        <w:rPr>
          <w:rFonts w:cs="Arial"/>
          <w:sz w:val="20"/>
        </w:rPr>
        <w:tab/>
      </w:r>
    </w:p>
    <w:p w14:paraId="242C6654" w14:textId="77777777" w:rsidR="00A45384" w:rsidRPr="00A45384" w:rsidRDefault="00A45384" w:rsidP="00A45384">
      <w:pPr>
        <w:rPr>
          <w:rFonts w:cs="Arial"/>
          <w:sz w:val="20"/>
        </w:rPr>
      </w:pPr>
    </w:p>
    <w:p w14:paraId="565E7463" w14:textId="77777777" w:rsidR="00A45384" w:rsidRPr="00A45384" w:rsidRDefault="00A45384" w:rsidP="00F823DF">
      <w:pPr>
        <w:tabs>
          <w:tab w:val="left" w:pos="709"/>
        </w:tabs>
        <w:rPr>
          <w:rFonts w:cs="Arial"/>
          <w:sz w:val="20"/>
        </w:rPr>
      </w:pPr>
      <w:r w:rsidRPr="00A45384">
        <w:rPr>
          <w:rFonts w:cs="Arial"/>
          <w:sz w:val="20"/>
        </w:rPr>
        <w:t>I.C</w:t>
      </w:r>
      <w:r w:rsidRPr="00A45384">
        <w:rPr>
          <w:rFonts w:cs="Arial"/>
          <w:sz w:val="20"/>
        </w:rPr>
        <w:tab/>
        <w:t>Deze overeenkomst heeft betrekking op de volgende sector(en):</w:t>
      </w:r>
    </w:p>
    <w:p w14:paraId="00A3EBEF" w14:textId="77777777" w:rsidR="00A45384" w:rsidRPr="00A45384" w:rsidRDefault="00A45384" w:rsidP="00A45384">
      <w:pPr>
        <w:rPr>
          <w:rFonts w:cs="Arial"/>
          <w:sz w:val="20"/>
        </w:rPr>
      </w:pPr>
    </w:p>
    <w:tbl>
      <w:tblPr>
        <w:tblW w:w="652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68"/>
        <w:gridCol w:w="2126"/>
        <w:gridCol w:w="2127"/>
      </w:tblGrid>
      <w:tr w:rsidR="00A45384" w:rsidRPr="00A45384" w14:paraId="19143CD8" w14:textId="77777777" w:rsidTr="008A1F5F">
        <w:trPr>
          <w:trHeight w:val="255"/>
        </w:trPr>
        <w:tc>
          <w:tcPr>
            <w:tcW w:w="2268" w:type="dxa"/>
            <w:shd w:val="clear" w:color="auto" w:fill="C8132F" w:themeFill="accent1"/>
            <w:noWrap/>
          </w:tcPr>
          <w:p w14:paraId="2B9EEDDE" w14:textId="77777777" w:rsidR="00A45384" w:rsidRPr="00A45384" w:rsidRDefault="00A45384" w:rsidP="00A45384">
            <w:pPr>
              <w:rPr>
                <w:rFonts w:cs="Arial"/>
                <w:color w:val="FFFFFF"/>
                <w:sz w:val="20"/>
              </w:rPr>
            </w:pPr>
            <w:r w:rsidRPr="00A45384">
              <w:rPr>
                <w:rFonts w:cs="Arial"/>
                <w:color w:val="FFFFFF"/>
                <w:sz w:val="20"/>
              </w:rPr>
              <w:t>sector V en V</w:t>
            </w:r>
          </w:p>
        </w:tc>
        <w:tc>
          <w:tcPr>
            <w:tcW w:w="2126" w:type="dxa"/>
            <w:shd w:val="clear" w:color="auto" w:fill="C8132F" w:themeFill="accent1"/>
            <w:noWrap/>
          </w:tcPr>
          <w:p w14:paraId="0B18206A" w14:textId="77777777" w:rsidR="00A45384" w:rsidRPr="00A45384" w:rsidRDefault="00A45384" w:rsidP="00A45384">
            <w:pPr>
              <w:rPr>
                <w:rFonts w:cs="Arial"/>
                <w:color w:val="FFFFFF"/>
                <w:sz w:val="20"/>
              </w:rPr>
            </w:pPr>
            <w:r w:rsidRPr="00A45384">
              <w:rPr>
                <w:rFonts w:cs="Arial"/>
                <w:color w:val="FFFFFF"/>
                <w:sz w:val="20"/>
              </w:rPr>
              <w:t>sector GZ</w:t>
            </w:r>
          </w:p>
        </w:tc>
        <w:tc>
          <w:tcPr>
            <w:tcW w:w="2127" w:type="dxa"/>
            <w:shd w:val="clear" w:color="auto" w:fill="C8132F" w:themeFill="accent1"/>
          </w:tcPr>
          <w:p w14:paraId="37A03B6B" w14:textId="77777777" w:rsidR="00A45384" w:rsidRPr="00A45384" w:rsidRDefault="00A45384" w:rsidP="00A45384">
            <w:pPr>
              <w:rPr>
                <w:color w:val="FFFFFF" w:themeColor="background1"/>
                <w:sz w:val="20"/>
              </w:rPr>
            </w:pPr>
            <w:r w:rsidRPr="00A45384">
              <w:rPr>
                <w:rFonts w:cs="Arial"/>
                <w:color w:val="FFFFFF" w:themeColor="background1"/>
                <w:sz w:val="20"/>
              </w:rPr>
              <w:t>sector GGZ</w:t>
            </w:r>
          </w:p>
        </w:tc>
      </w:tr>
      <w:tr w:rsidR="00A45384" w:rsidRPr="00A45384" w14:paraId="74371A1E" w14:textId="77777777" w:rsidTr="00A45384">
        <w:trPr>
          <w:trHeight w:val="255"/>
        </w:trPr>
        <w:tc>
          <w:tcPr>
            <w:tcW w:w="2268" w:type="dxa"/>
            <w:shd w:val="clear" w:color="auto" w:fill="auto"/>
            <w:noWrap/>
          </w:tcPr>
          <w:p w14:paraId="386EF8D8" w14:textId="77777777" w:rsidR="00A45384" w:rsidRPr="00A45384" w:rsidRDefault="00A45384" w:rsidP="00A45384">
            <w:pPr>
              <w:rPr>
                <w:rFonts w:cs="Arial"/>
                <w:color w:val="000000"/>
                <w:sz w:val="20"/>
              </w:rPr>
            </w:pPr>
            <w:r w:rsidRPr="00A45384">
              <w:rPr>
                <w:rFonts w:cs="Arial"/>
                <w:color w:val="000000"/>
                <w:sz w:val="20"/>
              </w:rPr>
              <w:t>O</w:t>
            </w:r>
          </w:p>
        </w:tc>
        <w:tc>
          <w:tcPr>
            <w:tcW w:w="2126" w:type="dxa"/>
            <w:shd w:val="clear" w:color="auto" w:fill="auto"/>
            <w:noWrap/>
          </w:tcPr>
          <w:p w14:paraId="144D5029" w14:textId="77777777" w:rsidR="00A45384" w:rsidRPr="00A45384" w:rsidRDefault="00A45384" w:rsidP="00A45384">
            <w:pPr>
              <w:rPr>
                <w:rFonts w:cs="Arial"/>
                <w:color w:val="000000"/>
                <w:sz w:val="20"/>
              </w:rPr>
            </w:pPr>
            <w:r w:rsidRPr="00A45384">
              <w:rPr>
                <w:rFonts w:cs="Arial"/>
                <w:color w:val="000000"/>
                <w:sz w:val="20"/>
              </w:rPr>
              <w:t>O</w:t>
            </w:r>
          </w:p>
        </w:tc>
        <w:tc>
          <w:tcPr>
            <w:tcW w:w="2127" w:type="dxa"/>
          </w:tcPr>
          <w:p w14:paraId="7508F8A0" w14:textId="77777777" w:rsidR="00A45384" w:rsidRPr="00A45384" w:rsidRDefault="00A45384" w:rsidP="00A45384">
            <w:pPr>
              <w:tabs>
                <w:tab w:val="right" w:pos="1911"/>
              </w:tabs>
              <w:rPr>
                <w:rFonts w:cs="Arial"/>
                <w:color w:val="000000"/>
                <w:sz w:val="20"/>
              </w:rPr>
            </w:pPr>
            <w:r w:rsidRPr="00A45384">
              <w:rPr>
                <w:rFonts w:cs="Arial"/>
                <w:color w:val="000000"/>
                <w:sz w:val="20"/>
              </w:rPr>
              <w:t>O</w:t>
            </w:r>
            <w:r w:rsidRPr="00A45384">
              <w:rPr>
                <w:rFonts w:cs="Arial"/>
                <w:color w:val="000000"/>
                <w:sz w:val="20"/>
              </w:rPr>
              <w:tab/>
            </w:r>
          </w:p>
        </w:tc>
      </w:tr>
    </w:tbl>
    <w:p w14:paraId="00F1E4D1" w14:textId="77777777" w:rsidR="00A45384" w:rsidRPr="00A45384" w:rsidRDefault="00A45384" w:rsidP="00A45384">
      <w:pPr>
        <w:rPr>
          <w:rFonts w:cs="Arial"/>
          <w:sz w:val="20"/>
        </w:rPr>
      </w:pPr>
      <w:r w:rsidRPr="00A45384">
        <w:rPr>
          <w:rFonts w:cs="Arial"/>
          <w:sz w:val="20"/>
        </w:rPr>
        <w:t xml:space="preserve"> </w:t>
      </w:r>
    </w:p>
    <w:p w14:paraId="5AE3D966" w14:textId="7FC3C1E9" w:rsidR="00A45384" w:rsidRPr="00DA43A7" w:rsidRDefault="00A45384" w:rsidP="007F37A0">
      <w:pPr>
        <w:tabs>
          <w:tab w:val="left" w:pos="709"/>
        </w:tabs>
        <w:ind w:left="708" w:hanging="708"/>
        <w:rPr>
          <w:rFonts w:cs="Arial"/>
          <w:sz w:val="20"/>
        </w:rPr>
      </w:pPr>
      <w:r w:rsidRPr="00A45384">
        <w:rPr>
          <w:rFonts w:cs="Arial"/>
          <w:sz w:val="20"/>
        </w:rPr>
        <w:t>I.D</w:t>
      </w:r>
      <w:r w:rsidRPr="00A45384">
        <w:rPr>
          <w:rFonts w:cs="Arial"/>
          <w:sz w:val="20"/>
        </w:rPr>
        <w:tab/>
        <w:t>Deze overeenkom</w:t>
      </w:r>
      <w:r w:rsidRPr="00A34807">
        <w:rPr>
          <w:rFonts w:cs="Arial"/>
          <w:sz w:val="20"/>
        </w:rPr>
        <w:t xml:space="preserve">st heeft betrekking op de </w:t>
      </w:r>
      <w:r w:rsidRPr="00DA43A7">
        <w:rPr>
          <w:rFonts w:cs="Arial"/>
          <w:sz w:val="20"/>
        </w:rPr>
        <w:t>volgende regio(</w:t>
      </w:r>
      <w:r w:rsidR="00A34807" w:rsidRPr="00DA43A7">
        <w:rPr>
          <w:rFonts w:cs="Arial"/>
          <w:sz w:val="20"/>
        </w:rPr>
        <w:t xml:space="preserve">´s) zoals beschreven in bijlage </w:t>
      </w:r>
      <w:r w:rsidR="006816DA" w:rsidRPr="00DA43A7">
        <w:rPr>
          <w:rFonts w:cs="Arial"/>
          <w:sz w:val="20"/>
        </w:rPr>
        <w:t>A</w:t>
      </w:r>
      <w:r w:rsidRPr="00DA43A7">
        <w:rPr>
          <w:rFonts w:cs="Arial"/>
          <w:sz w:val="20"/>
        </w:rPr>
        <w:t xml:space="preserve"> van de overeenkomst</w:t>
      </w:r>
      <w:r w:rsidR="006816DA" w:rsidRPr="00DA43A7">
        <w:rPr>
          <w:rFonts w:cs="Arial"/>
          <w:sz w:val="20"/>
        </w:rPr>
        <w:t>:</w:t>
      </w:r>
      <w:r w:rsidRPr="00DA43A7">
        <w:rPr>
          <w:rFonts w:cs="Arial"/>
          <w:sz w:val="20"/>
        </w:rPr>
        <w:t xml:space="preserve"> zorgkantoorregio(’s)………………………….………………………………………………</w:t>
      </w:r>
    </w:p>
    <w:p w14:paraId="72181617" w14:textId="77777777" w:rsidR="00A45384" w:rsidRPr="00DA43A7" w:rsidRDefault="00A45384" w:rsidP="00A45384">
      <w:pPr>
        <w:jc w:val="right"/>
        <w:rPr>
          <w:rFonts w:cs="Arial"/>
          <w:sz w:val="20"/>
        </w:rPr>
      </w:pPr>
    </w:p>
    <w:p w14:paraId="21145536" w14:textId="2C2BCB2F" w:rsidR="00A45384" w:rsidRPr="00A45384" w:rsidRDefault="00A45384" w:rsidP="00BE57B7">
      <w:pPr>
        <w:tabs>
          <w:tab w:val="left" w:pos="720"/>
          <w:tab w:val="left" w:pos="1440"/>
          <w:tab w:val="left" w:pos="2160"/>
          <w:tab w:val="left" w:pos="2880"/>
          <w:tab w:val="left" w:pos="3600"/>
          <w:tab w:val="left" w:pos="6680"/>
        </w:tabs>
        <w:rPr>
          <w:rFonts w:cs="Arial"/>
          <w:sz w:val="20"/>
        </w:rPr>
      </w:pPr>
      <w:r w:rsidRPr="00DA43A7">
        <w:rPr>
          <w:rFonts w:cs="Arial"/>
          <w:sz w:val="20"/>
        </w:rPr>
        <w:t>I.E</w:t>
      </w:r>
      <w:r w:rsidRPr="00DA43A7">
        <w:rPr>
          <w:rFonts w:cs="Arial"/>
          <w:sz w:val="20"/>
        </w:rPr>
        <w:tab/>
        <w:t>Overwegende dat:</w:t>
      </w:r>
      <w:r w:rsidRPr="00A45384">
        <w:rPr>
          <w:rFonts w:cs="Arial"/>
          <w:sz w:val="20"/>
        </w:rPr>
        <w:t xml:space="preserve"> </w:t>
      </w:r>
      <w:r w:rsidRPr="00A45384">
        <w:rPr>
          <w:rFonts w:cs="Arial"/>
          <w:sz w:val="20"/>
        </w:rPr>
        <w:tab/>
      </w:r>
      <w:r w:rsidRPr="00A45384">
        <w:rPr>
          <w:rFonts w:cs="Arial"/>
          <w:sz w:val="20"/>
        </w:rPr>
        <w:tab/>
      </w:r>
      <w:r w:rsidR="00DC675C">
        <w:rPr>
          <w:rFonts w:cs="Arial"/>
          <w:sz w:val="20"/>
        </w:rPr>
        <w:tab/>
      </w:r>
    </w:p>
    <w:p w14:paraId="2415BEFA" w14:textId="37E09F8A" w:rsidR="00A45384" w:rsidRPr="00F4734D" w:rsidRDefault="00A45384" w:rsidP="0081019D">
      <w:pPr>
        <w:pStyle w:val="Opsomming-streepjes"/>
        <w:rPr>
          <w:rFonts w:asciiTheme="majorHAnsi" w:hAnsiTheme="majorHAnsi" w:cs="Arial"/>
          <w:sz w:val="20"/>
          <w:szCs w:val="22"/>
          <w:lang w:eastAsia="nl-NL"/>
        </w:rPr>
      </w:pPr>
      <w:r w:rsidRPr="00F4734D">
        <w:rPr>
          <w:rFonts w:asciiTheme="majorHAnsi" w:hAnsiTheme="majorHAnsi"/>
          <w:sz w:val="20"/>
          <w:szCs w:val="22"/>
        </w:rPr>
        <w:t xml:space="preserve">Het zorgkantoor in het kader van de wettelijke zorgplicht van Wlz-uitvoerders als bedoeld in artikel 4.2.1 en 4.2.2 van de Wlz jegens verzekerden is gehouden om te voorzien in de inkoop van voldoende verantwoorde zorg in de regio, binnen redelijke termijn en op redelijke afstand van waar de verzekerde wenst te gaan wonen dan wel bij hem thuis, binnen </w:t>
      </w:r>
      <w:r w:rsidR="74425360" w:rsidRPr="00F4734D">
        <w:rPr>
          <w:rFonts w:asciiTheme="majorHAnsi" w:hAnsiTheme="majorHAnsi"/>
          <w:sz w:val="20"/>
          <w:szCs w:val="22"/>
        </w:rPr>
        <w:t xml:space="preserve">de </w:t>
      </w:r>
      <w:r w:rsidRPr="00F4734D">
        <w:rPr>
          <w:rFonts w:asciiTheme="majorHAnsi" w:hAnsiTheme="majorHAnsi"/>
          <w:sz w:val="20"/>
          <w:szCs w:val="22"/>
        </w:rPr>
        <w:t>vastgestelde financiële kaders van het regiobudget.</w:t>
      </w:r>
    </w:p>
    <w:p w14:paraId="714C45CC" w14:textId="37E09F8A" w:rsidR="00A45384" w:rsidRPr="00F4734D" w:rsidRDefault="00A45384" w:rsidP="0081019D">
      <w:pPr>
        <w:pStyle w:val="Opsomming-streepjes"/>
        <w:rPr>
          <w:rFonts w:asciiTheme="majorHAnsi" w:hAnsiTheme="majorHAnsi" w:cs="Arial"/>
          <w:sz w:val="20"/>
          <w:szCs w:val="22"/>
          <w:lang w:eastAsia="nl-NL"/>
        </w:rPr>
      </w:pPr>
      <w:r w:rsidRPr="00F4734D">
        <w:rPr>
          <w:rFonts w:asciiTheme="majorHAnsi" w:hAnsiTheme="majorHAnsi"/>
          <w:sz w:val="20"/>
          <w:szCs w:val="22"/>
        </w:rPr>
        <w:t>Het zorgkantoor ter vervulling van deze wettelijke zorgplicht overeenkomsten met zorgaanbieders wenst te sluiten.</w:t>
      </w:r>
    </w:p>
    <w:p w14:paraId="161EA02B" w14:textId="37E09F8A" w:rsidR="00A45384" w:rsidRPr="00F4734D" w:rsidRDefault="00A45384" w:rsidP="0081019D">
      <w:pPr>
        <w:pStyle w:val="Opsomming-streepjes"/>
        <w:rPr>
          <w:rFonts w:asciiTheme="majorHAnsi" w:hAnsiTheme="majorHAnsi" w:cs="Arial"/>
          <w:sz w:val="20"/>
          <w:szCs w:val="22"/>
          <w:lang w:eastAsia="nl-NL"/>
        </w:rPr>
      </w:pPr>
      <w:r w:rsidRPr="00F4734D">
        <w:rPr>
          <w:rFonts w:asciiTheme="majorHAnsi" w:hAnsiTheme="majorHAnsi"/>
          <w:sz w:val="20"/>
          <w:szCs w:val="22"/>
        </w:rPr>
        <w:t>Afspraken over prestaties en tarieven integraal onderdeel uitmaken van onderhavige overeenkomst.</w:t>
      </w:r>
    </w:p>
    <w:p w14:paraId="2FF34B3E" w14:textId="37E09F8A" w:rsidR="00A45384" w:rsidRPr="00F4734D" w:rsidRDefault="00A45384" w:rsidP="0081019D">
      <w:pPr>
        <w:pStyle w:val="Opsomming-streepjes"/>
        <w:rPr>
          <w:rFonts w:asciiTheme="majorHAnsi" w:hAnsiTheme="majorHAnsi"/>
          <w:sz w:val="20"/>
          <w:szCs w:val="22"/>
        </w:rPr>
      </w:pPr>
      <w:r w:rsidRPr="00F4734D">
        <w:rPr>
          <w:rFonts w:asciiTheme="majorHAnsi" w:hAnsiTheme="majorHAnsi"/>
          <w:sz w:val="20"/>
          <w:szCs w:val="22"/>
        </w:rPr>
        <w:t>De zorgaanbieder zich ten doel stelt te voorzien in de behoefte aan Wlz-zorg die klantgericht, doeltreffend en doelmatig geleverd wordt.</w:t>
      </w:r>
    </w:p>
    <w:p w14:paraId="239A5727" w14:textId="5EC2D0F5" w:rsidR="00A45384" w:rsidRDefault="00A45384" w:rsidP="00A45384"/>
    <w:p w14:paraId="279BFC24" w14:textId="6C51B573" w:rsidR="00BE57B7" w:rsidRPr="00F4734D" w:rsidRDefault="00BE57B7" w:rsidP="00BE57B7">
      <w:pPr>
        <w:tabs>
          <w:tab w:val="left" w:pos="720"/>
          <w:tab w:val="left" w:pos="1440"/>
          <w:tab w:val="left" w:pos="2160"/>
          <w:tab w:val="left" w:pos="2880"/>
          <w:tab w:val="left" w:pos="3600"/>
          <w:tab w:val="left" w:pos="6680"/>
        </w:tabs>
        <w:rPr>
          <w:rFonts w:cs="Arial"/>
          <w:sz w:val="20"/>
        </w:rPr>
      </w:pPr>
      <w:r w:rsidRPr="00F4734D">
        <w:rPr>
          <w:rFonts w:cs="Arial"/>
          <w:sz w:val="20"/>
        </w:rPr>
        <w:t>I.F</w:t>
      </w:r>
      <w:r w:rsidRPr="00F4734D">
        <w:rPr>
          <w:rFonts w:cs="Arial"/>
          <w:sz w:val="20"/>
        </w:rPr>
        <w:tab/>
        <w:t xml:space="preserve">De contractuele relatie tussen partijen wordt beheerst door: </w:t>
      </w:r>
      <w:r w:rsidRPr="00F4734D">
        <w:rPr>
          <w:rFonts w:cs="Arial"/>
          <w:sz w:val="20"/>
        </w:rPr>
        <w:tab/>
      </w:r>
      <w:r w:rsidRPr="00F4734D">
        <w:rPr>
          <w:rFonts w:cs="Arial"/>
          <w:sz w:val="20"/>
        </w:rPr>
        <w:tab/>
      </w:r>
      <w:r w:rsidRPr="00F4734D">
        <w:rPr>
          <w:rFonts w:cs="Arial"/>
          <w:sz w:val="20"/>
        </w:rPr>
        <w:tab/>
      </w:r>
    </w:p>
    <w:p w14:paraId="4C978FF2" w14:textId="77777777" w:rsidR="00BE57B7" w:rsidRPr="00F4734D" w:rsidRDefault="00A45384" w:rsidP="00F4734D">
      <w:pPr>
        <w:pStyle w:val="Opsomming-streepjes"/>
        <w:ind w:left="1134"/>
        <w:rPr>
          <w:rFonts w:asciiTheme="majorHAnsi" w:hAnsiTheme="majorHAnsi"/>
          <w:sz w:val="20"/>
          <w:szCs w:val="22"/>
        </w:rPr>
      </w:pPr>
      <w:r w:rsidRPr="00F4734D">
        <w:rPr>
          <w:rFonts w:asciiTheme="majorHAnsi" w:hAnsiTheme="majorHAnsi"/>
          <w:sz w:val="20"/>
          <w:szCs w:val="22"/>
        </w:rPr>
        <w:t>De geldende wet- en (lagere) regelgeving en de afspraken en regels zoals beschreven in deze overeenkomst (delen I, II en III en de bijlagen). De bijlagen vormen een integraal onderdeel van de overeenkomst tussen partijen. Bij tegenstrijdigheden geldt dat Deel I in rangorde voorgaat op Deel II en dat Deel II voorgaat op Deel III inclusief bijlagen, tenzij uitdrukkelijk anders is aangegeven.</w:t>
      </w:r>
    </w:p>
    <w:p w14:paraId="6463BC27" w14:textId="77777777" w:rsidR="00BE57B7" w:rsidRPr="00F4734D" w:rsidRDefault="00A45384" w:rsidP="00F4734D">
      <w:pPr>
        <w:pStyle w:val="Opsomming-streepjes"/>
        <w:ind w:left="1134"/>
        <w:rPr>
          <w:rFonts w:asciiTheme="majorHAnsi" w:hAnsiTheme="majorHAnsi"/>
          <w:sz w:val="20"/>
          <w:szCs w:val="22"/>
        </w:rPr>
      </w:pPr>
      <w:r w:rsidRPr="00F4734D">
        <w:rPr>
          <w:rFonts w:asciiTheme="majorHAnsi" w:hAnsiTheme="majorHAnsi"/>
          <w:sz w:val="20"/>
          <w:szCs w:val="22"/>
        </w:rPr>
        <w:lastRenderedPageBreak/>
        <w:t xml:space="preserve">Deel I </w:t>
      </w:r>
      <w:r w:rsidR="15FA0E87" w:rsidRPr="00F4734D">
        <w:rPr>
          <w:rFonts w:asciiTheme="majorHAnsi" w:hAnsiTheme="majorHAnsi"/>
          <w:sz w:val="20"/>
          <w:szCs w:val="22"/>
        </w:rPr>
        <w:t>Zorgaanbieder</w:t>
      </w:r>
      <w:r w:rsidRPr="00F4734D">
        <w:rPr>
          <w:rFonts w:asciiTheme="majorHAnsi" w:hAnsiTheme="majorHAnsi"/>
          <w:sz w:val="20"/>
          <w:szCs w:val="22"/>
        </w:rPr>
        <w:t>gebonden deel, waar in deel A de algemene gegevens zijn opgenomen en waar in deel B de zorgaanbiedergebonden afspraken zijn opgenomen.</w:t>
      </w:r>
    </w:p>
    <w:p w14:paraId="02A74B63" w14:textId="0B6A6492" w:rsidR="00BE57B7" w:rsidRPr="00F4734D" w:rsidRDefault="00A45384" w:rsidP="00F4734D">
      <w:pPr>
        <w:pStyle w:val="Opsomming-streepjes"/>
        <w:ind w:left="1134"/>
        <w:rPr>
          <w:rFonts w:asciiTheme="majorHAnsi" w:hAnsiTheme="majorHAnsi"/>
          <w:sz w:val="20"/>
          <w:szCs w:val="22"/>
        </w:rPr>
      </w:pPr>
      <w:r w:rsidRPr="00F4734D">
        <w:rPr>
          <w:rFonts w:asciiTheme="majorHAnsi" w:hAnsiTheme="majorHAnsi"/>
          <w:sz w:val="20"/>
          <w:szCs w:val="22"/>
        </w:rPr>
        <w:t>Deel II Regiogebonden deel, waarin de afspraken zijn opgenomen die</w:t>
      </w:r>
      <w:r w:rsidR="4CDE88F1" w:rsidRPr="00F4734D">
        <w:rPr>
          <w:rFonts w:asciiTheme="majorHAnsi" w:hAnsiTheme="majorHAnsi"/>
          <w:sz w:val="20"/>
          <w:szCs w:val="22"/>
        </w:rPr>
        <w:t xml:space="preserve"> voortkomen uit het zorgkantoor</w:t>
      </w:r>
      <w:r w:rsidRPr="00F4734D">
        <w:rPr>
          <w:rFonts w:asciiTheme="majorHAnsi" w:hAnsiTheme="majorHAnsi"/>
          <w:sz w:val="20"/>
          <w:szCs w:val="22"/>
        </w:rPr>
        <w:t>specifieke inkoopkader en op basis waarvan onder meer de afspraak over prestaties en</w:t>
      </w:r>
      <w:r w:rsidR="00BE57B7" w:rsidRPr="00F4734D">
        <w:rPr>
          <w:rFonts w:asciiTheme="majorHAnsi" w:hAnsiTheme="majorHAnsi"/>
          <w:sz w:val="20"/>
          <w:szCs w:val="22"/>
        </w:rPr>
        <w:t xml:space="preserve"> tarieven wordt gemaakt. </w:t>
      </w:r>
    </w:p>
    <w:p w14:paraId="42F3964B" w14:textId="4CF5E694" w:rsidR="00BE57B7" w:rsidRPr="00F4734D" w:rsidRDefault="00A45384" w:rsidP="00F4734D">
      <w:pPr>
        <w:pStyle w:val="Opsomming-streepjes"/>
        <w:ind w:left="1134"/>
        <w:rPr>
          <w:rFonts w:asciiTheme="majorHAnsi" w:hAnsiTheme="majorHAnsi"/>
          <w:sz w:val="20"/>
          <w:szCs w:val="22"/>
        </w:rPr>
      </w:pPr>
      <w:r w:rsidRPr="00F4734D">
        <w:rPr>
          <w:rFonts w:asciiTheme="majorHAnsi" w:hAnsiTheme="majorHAnsi"/>
          <w:sz w:val="20"/>
          <w:szCs w:val="22"/>
        </w:rPr>
        <w:t>Deel III Algemeen deel, waarin de afspraken zijn opgenomen die landelijk gelden voor alle betrekkingen tussen zorgaanbieders en zorgkantoren. Deze afspraken hebben betrekking op het leveren, declareren</w:t>
      </w:r>
      <w:r w:rsidR="00BE57B7" w:rsidRPr="00F4734D">
        <w:rPr>
          <w:rFonts w:asciiTheme="majorHAnsi" w:hAnsiTheme="majorHAnsi"/>
          <w:sz w:val="20"/>
          <w:szCs w:val="22"/>
        </w:rPr>
        <w:t xml:space="preserve"> en financieren van zorg.</w:t>
      </w:r>
    </w:p>
    <w:p w14:paraId="7DC80BDA" w14:textId="773A6671" w:rsidR="00A45384" w:rsidRPr="00F4734D" w:rsidRDefault="00A45384" w:rsidP="00F4734D">
      <w:pPr>
        <w:pStyle w:val="Opsomming-streepjes"/>
        <w:ind w:left="1134"/>
        <w:rPr>
          <w:rFonts w:asciiTheme="majorHAnsi" w:hAnsiTheme="majorHAnsi"/>
          <w:sz w:val="20"/>
          <w:szCs w:val="22"/>
        </w:rPr>
      </w:pPr>
      <w:r w:rsidRPr="00F4734D">
        <w:rPr>
          <w:rFonts w:asciiTheme="majorHAnsi" w:hAnsiTheme="majorHAnsi"/>
          <w:sz w:val="20"/>
          <w:szCs w:val="22"/>
        </w:rPr>
        <w:t>De volgende bijlagen zijn van toepassing en maken integraal onderdeel uit van de overeenkomst die het zorgkantoor met de zorgaanbieder sluit. Het betreft de telkens meest actuele versie van:</w:t>
      </w:r>
    </w:p>
    <w:p w14:paraId="61EAC8EF" w14:textId="561611A0" w:rsidR="00DF3E7D" w:rsidRPr="00547025" w:rsidRDefault="2C36AF0A" w:rsidP="518404BB">
      <w:pPr>
        <w:pStyle w:val="Opsomming-A"/>
        <w:numPr>
          <w:ilvl w:val="0"/>
          <w:numId w:val="9"/>
        </w:numPr>
        <w:spacing w:line="280" w:lineRule="atLeast"/>
        <w:ind w:left="1560" w:right="-427" w:hanging="357"/>
        <w:jc w:val="left"/>
        <w:rPr>
          <w:rFonts w:asciiTheme="majorHAnsi" w:eastAsiaTheme="majorEastAsia" w:hAnsiTheme="majorHAnsi" w:cstheme="majorBidi"/>
          <w:color w:val="000000" w:themeColor="text1"/>
          <w:sz w:val="20"/>
          <w:szCs w:val="20"/>
        </w:rPr>
      </w:pPr>
      <w:r w:rsidRPr="00547025">
        <w:rPr>
          <w:rFonts w:asciiTheme="majorHAnsi" w:eastAsiaTheme="majorEastAsia" w:hAnsiTheme="majorHAnsi" w:cstheme="majorBidi"/>
          <w:sz w:val="20"/>
          <w:szCs w:val="20"/>
        </w:rPr>
        <w:t xml:space="preserve">Het regionale </w:t>
      </w:r>
      <w:r w:rsidR="0048020E" w:rsidRPr="00547025">
        <w:rPr>
          <w:rFonts w:asciiTheme="majorHAnsi" w:eastAsiaTheme="majorEastAsia" w:hAnsiTheme="majorHAnsi" w:cstheme="majorBidi"/>
          <w:sz w:val="20"/>
          <w:szCs w:val="20"/>
        </w:rPr>
        <w:t xml:space="preserve">inkoopbeleid </w:t>
      </w:r>
      <w:r w:rsidRPr="00547025">
        <w:rPr>
          <w:rFonts w:asciiTheme="majorHAnsi" w:eastAsiaTheme="majorEastAsia" w:hAnsiTheme="majorHAnsi" w:cstheme="majorBidi"/>
          <w:sz w:val="20"/>
          <w:szCs w:val="20"/>
        </w:rPr>
        <w:t>Wlz 202</w:t>
      </w:r>
      <w:r w:rsidR="00333AE2" w:rsidRPr="00547025">
        <w:rPr>
          <w:rFonts w:asciiTheme="majorHAnsi" w:eastAsiaTheme="majorEastAsia" w:hAnsiTheme="majorHAnsi" w:cstheme="majorBidi"/>
          <w:sz w:val="20"/>
          <w:szCs w:val="20"/>
        </w:rPr>
        <w:t>4</w:t>
      </w:r>
      <w:r w:rsidRPr="00547025">
        <w:rPr>
          <w:rFonts w:asciiTheme="majorHAnsi" w:eastAsiaTheme="majorEastAsia" w:hAnsiTheme="majorHAnsi" w:cstheme="majorBidi"/>
          <w:sz w:val="20"/>
          <w:szCs w:val="20"/>
        </w:rPr>
        <w:t>-202</w:t>
      </w:r>
      <w:r w:rsidR="00B94B2F" w:rsidRPr="00547025">
        <w:rPr>
          <w:rFonts w:asciiTheme="majorHAnsi" w:eastAsiaTheme="majorEastAsia" w:hAnsiTheme="majorHAnsi" w:cstheme="majorBidi"/>
          <w:sz w:val="20"/>
          <w:szCs w:val="20"/>
        </w:rPr>
        <w:t>6</w:t>
      </w:r>
      <w:bookmarkStart w:id="2" w:name="_Hlk131119614"/>
      <w:r w:rsidR="007E6AD6" w:rsidRPr="7384ABFD">
        <w:rPr>
          <w:rFonts w:asciiTheme="majorHAnsi" w:eastAsiaTheme="majorEastAsia" w:hAnsiTheme="majorHAnsi" w:cstheme="majorBidi"/>
          <w:sz w:val="20"/>
          <w:szCs w:val="20"/>
        </w:rPr>
        <w:t xml:space="preserve"> </w:t>
      </w:r>
      <w:r w:rsidR="003F3C7A" w:rsidRPr="00547025">
        <w:rPr>
          <w:rFonts w:asciiTheme="majorHAnsi" w:eastAsiaTheme="majorEastAsia" w:hAnsiTheme="majorHAnsi" w:cstheme="majorBidi"/>
          <w:sz w:val="20"/>
          <w:szCs w:val="20"/>
        </w:rPr>
        <w:t>–</w:t>
      </w:r>
      <w:r w:rsidR="006D0B6B" w:rsidRPr="00547025">
        <w:rPr>
          <w:rFonts w:asciiTheme="majorHAnsi" w:eastAsiaTheme="majorEastAsia" w:hAnsiTheme="majorHAnsi" w:cstheme="majorBidi"/>
          <w:sz w:val="20"/>
          <w:szCs w:val="20"/>
        </w:rPr>
        <w:t xml:space="preserve"> </w:t>
      </w:r>
      <w:bookmarkEnd w:id="2"/>
      <w:r w:rsidR="006D0B6B" w:rsidRPr="00547025">
        <w:rPr>
          <w:rFonts w:asciiTheme="majorHAnsi" w:eastAsiaTheme="majorEastAsia" w:hAnsiTheme="majorHAnsi" w:cstheme="majorBidi"/>
          <w:sz w:val="20"/>
          <w:szCs w:val="20"/>
        </w:rPr>
        <w:t xml:space="preserve">inclusief </w:t>
      </w:r>
      <w:r w:rsidR="00A800B5" w:rsidRPr="00547025">
        <w:rPr>
          <w:rFonts w:asciiTheme="majorHAnsi" w:eastAsiaTheme="majorEastAsia" w:hAnsiTheme="majorHAnsi" w:cstheme="majorBidi"/>
          <w:sz w:val="20"/>
          <w:szCs w:val="20"/>
        </w:rPr>
        <w:t>de landelijke inkoopvisie</w:t>
      </w:r>
      <w:r w:rsidR="003F3C7A" w:rsidRPr="00547025">
        <w:rPr>
          <w:rFonts w:asciiTheme="majorHAnsi" w:eastAsiaTheme="majorEastAsia" w:hAnsiTheme="majorHAnsi" w:cstheme="majorBidi"/>
          <w:sz w:val="20"/>
          <w:szCs w:val="20"/>
        </w:rPr>
        <w:t xml:space="preserve"> </w:t>
      </w:r>
      <w:r w:rsidR="00147DEF">
        <w:rPr>
          <w:rFonts w:asciiTheme="majorHAnsi" w:eastAsiaTheme="majorEastAsia" w:hAnsiTheme="majorHAnsi" w:cstheme="majorBidi"/>
          <w:sz w:val="20"/>
          <w:szCs w:val="20"/>
        </w:rPr>
        <w:t xml:space="preserve">Wlz </w:t>
      </w:r>
      <w:r w:rsidR="00F4734D" w:rsidRPr="00547025">
        <w:rPr>
          <w:rFonts w:asciiTheme="majorHAnsi" w:eastAsiaTheme="majorEastAsia" w:hAnsiTheme="majorHAnsi" w:cstheme="majorBidi"/>
          <w:sz w:val="20"/>
          <w:szCs w:val="20"/>
        </w:rPr>
        <w:t xml:space="preserve">d.d. 1 juni 2023 </w:t>
      </w:r>
      <w:r w:rsidR="006F1760" w:rsidRPr="00A34B9C">
        <w:rPr>
          <w:rFonts w:asciiTheme="majorHAnsi" w:eastAsiaTheme="majorEastAsia" w:hAnsiTheme="majorHAnsi" w:cstheme="majorBidi"/>
          <w:sz w:val="20"/>
          <w:szCs w:val="20"/>
        </w:rPr>
        <w:t>–</w:t>
      </w:r>
      <w:r w:rsidR="006F1760">
        <w:rPr>
          <w:rFonts w:asciiTheme="majorHAnsi" w:eastAsiaTheme="majorEastAsia" w:hAnsiTheme="majorHAnsi" w:cstheme="majorBidi"/>
          <w:sz w:val="20"/>
          <w:szCs w:val="20"/>
        </w:rPr>
        <w:t xml:space="preserve"> </w:t>
      </w:r>
      <w:r w:rsidRPr="00547025">
        <w:rPr>
          <w:rFonts w:asciiTheme="majorHAnsi" w:eastAsiaTheme="majorEastAsia" w:hAnsiTheme="majorHAnsi" w:cstheme="majorBidi"/>
          <w:sz w:val="20"/>
          <w:szCs w:val="20"/>
        </w:rPr>
        <w:t>met de hierbij bijbehorende bijlagen</w:t>
      </w:r>
    </w:p>
    <w:p w14:paraId="0B987B3B" w14:textId="16413402" w:rsidR="00547025" w:rsidRPr="00547025" w:rsidRDefault="00547025" w:rsidP="00547025">
      <w:pPr>
        <w:ind w:left="851" w:right="-851" w:firstLine="720"/>
        <w:rPr>
          <w:rFonts w:asciiTheme="majorHAnsi" w:eastAsia="MS Mincho" w:hAnsiTheme="majorHAnsi" w:cs="Times New Roman"/>
          <w:sz w:val="20"/>
          <w:szCs w:val="22"/>
        </w:rPr>
      </w:pPr>
      <w:r w:rsidRPr="00547025">
        <w:rPr>
          <w:rFonts w:asciiTheme="majorHAnsi" w:eastAsia="MS Mincho" w:hAnsiTheme="majorHAnsi" w:cs="Times New Roman"/>
          <w:sz w:val="20"/>
          <w:szCs w:val="22"/>
        </w:rPr>
        <w:t xml:space="preserve">Bijlage 1: </w:t>
      </w:r>
      <w:r w:rsidRPr="00547025">
        <w:rPr>
          <w:rFonts w:asciiTheme="majorHAnsi" w:eastAsia="MS Mincho" w:hAnsiTheme="majorHAnsi" w:cs="Times New Roman"/>
          <w:sz w:val="20"/>
          <w:szCs w:val="22"/>
        </w:rPr>
        <w:tab/>
        <w:t>Overeenkomst Wlz</w:t>
      </w:r>
      <w:r w:rsidR="00D328A9">
        <w:rPr>
          <w:rFonts w:asciiTheme="majorHAnsi" w:eastAsia="MS Mincho" w:hAnsiTheme="majorHAnsi" w:cs="Times New Roman"/>
          <w:sz w:val="20"/>
          <w:szCs w:val="22"/>
        </w:rPr>
        <w:t>;</w:t>
      </w:r>
      <w:r w:rsidRPr="00547025">
        <w:rPr>
          <w:rFonts w:asciiTheme="majorHAnsi" w:eastAsia="MS Mincho" w:hAnsiTheme="majorHAnsi" w:cs="Times New Roman"/>
          <w:sz w:val="20"/>
          <w:szCs w:val="22"/>
        </w:rPr>
        <w:t xml:space="preserve"> </w:t>
      </w:r>
    </w:p>
    <w:p w14:paraId="18B59DEC" w14:textId="77777777" w:rsidR="00547025" w:rsidRPr="00547025" w:rsidRDefault="00547025" w:rsidP="00547025">
      <w:pPr>
        <w:ind w:left="851" w:right="-851" w:firstLine="720"/>
        <w:rPr>
          <w:rFonts w:asciiTheme="majorHAnsi" w:eastAsia="MS Mincho" w:hAnsiTheme="majorHAnsi" w:cs="Times New Roman"/>
          <w:sz w:val="20"/>
          <w:szCs w:val="22"/>
        </w:rPr>
      </w:pPr>
      <w:r w:rsidRPr="00547025">
        <w:rPr>
          <w:rFonts w:asciiTheme="majorHAnsi" w:eastAsia="MS Mincho" w:hAnsiTheme="majorHAnsi" w:cs="Times New Roman"/>
          <w:sz w:val="20"/>
          <w:szCs w:val="22"/>
        </w:rPr>
        <w:t>Bijlage 3A:</w:t>
      </w:r>
      <w:r w:rsidRPr="00547025">
        <w:rPr>
          <w:rFonts w:asciiTheme="majorHAnsi" w:eastAsia="MS Mincho" w:hAnsiTheme="majorHAnsi" w:cs="Times New Roman"/>
          <w:sz w:val="20"/>
          <w:szCs w:val="22"/>
        </w:rPr>
        <w:tab/>
        <w:t>Bestuursverklaring Wlz;</w:t>
      </w:r>
    </w:p>
    <w:p w14:paraId="0A78156B" w14:textId="77777777" w:rsidR="00547025" w:rsidRPr="00547025" w:rsidRDefault="00547025" w:rsidP="00547025">
      <w:pPr>
        <w:ind w:left="851" w:right="-851" w:firstLine="720"/>
        <w:rPr>
          <w:rFonts w:asciiTheme="majorHAnsi" w:eastAsia="MS Mincho" w:hAnsiTheme="majorHAnsi" w:cs="Times New Roman"/>
          <w:sz w:val="20"/>
          <w:szCs w:val="22"/>
        </w:rPr>
      </w:pPr>
      <w:r w:rsidRPr="00547025">
        <w:rPr>
          <w:rFonts w:asciiTheme="majorHAnsi" w:eastAsia="MS Mincho" w:hAnsiTheme="majorHAnsi" w:cs="Times New Roman"/>
          <w:sz w:val="20"/>
          <w:szCs w:val="22"/>
        </w:rPr>
        <w:t>Bijlage 3B:</w:t>
      </w:r>
      <w:r w:rsidRPr="00547025">
        <w:rPr>
          <w:rFonts w:asciiTheme="majorHAnsi" w:eastAsia="MS Mincho" w:hAnsiTheme="majorHAnsi" w:cs="Times New Roman"/>
          <w:sz w:val="20"/>
          <w:szCs w:val="22"/>
        </w:rPr>
        <w:tab/>
        <w:t>Instemmingsverklaring (vanaf 2025);</w:t>
      </w:r>
    </w:p>
    <w:p w14:paraId="3BDA6391" w14:textId="77777777" w:rsidR="00547025" w:rsidRPr="00547025" w:rsidRDefault="00547025" w:rsidP="00547025">
      <w:pPr>
        <w:ind w:left="851" w:right="-851" w:firstLine="720"/>
        <w:rPr>
          <w:rFonts w:asciiTheme="majorHAnsi" w:eastAsia="MS Mincho" w:hAnsiTheme="majorHAnsi" w:cs="Times New Roman"/>
          <w:sz w:val="20"/>
          <w:szCs w:val="22"/>
        </w:rPr>
      </w:pPr>
      <w:r w:rsidRPr="00547025">
        <w:rPr>
          <w:rFonts w:asciiTheme="majorHAnsi" w:eastAsia="MS Mincho" w:hAnsiTheme="majorHAnsi" w:cs="Times New Roman"/>
          <w:sz w:val="20"/>
          <w:szCs w:val="22"/>
        </w:rPr>
        <w:t xml:space="preserve">Bijlage 4: </w:t>
      </w:r>
      <w:r w:rsidRPr="00547025">
        <w:rPr>
          <w:rFonts w:asciiTheme="majorHAnsi" w:eastAsia="MS Mincho" w:hAnsiTheme="majorHAnsi" w:cs="Times New Roman"/>
          <w:sz w:val="20"/>
          <w:szCs w:val="22"/>
        </w:rPr>
        <w:tab/>
        <w:t>Aanvullende inkoopvoorwaarden;</w:t>
      </w:r>
    </w:p>
    <w:p w14:paraId="442A8645" w14:textId="77777777" w:rsidR="00547025" w:rsidRPr="00547025" w:rsidRDefault="00547025" w:rsidP="00547025">
      <w:pPr>
        <w:ind w:left="851" w:right="-851" w:firstLine="720"/>
        <w:rPr>
          <w:rFonts w:asciiTheme="majorHAnsi" w:eastAsia="MS Mincho" w:hAnsiTheme="majorHAnsi" w:cs="Times New Roman"/>
          <w:sz w:val="20"/>
          <w:szCs w:val="22"/>
        </w:rPr>
      </w:pPr>
      <w:r w:rsidRPr="00547025">
        <w:rPr>
          <w:rFonts w:asciiTheme="majorHAnsi" w:eastAsia="MS Mincho" w:hAnsiTheme="majorHAnsi" w:cs="Times New Roman"/>
          <w:sz w:val="20"/>
          <w:szCs w:val="22"/>
        </w:rPr>
        <w:t>Bijlage 5:</w:t>
      </w:r>
      <w:r w:rsidRPr="00547025">
        <w:rPr>
          <w:rFonts w:asciiTheme="majorHAnsi" w:eastAsia="MS Mincho" w:hAnsiTheme="majorHAnsi" w:cs="Times New Roman"/>
          <w:sz w:val="20"/>
          <w:szCs w:val="22"/>
        </w:rPr>
        <w:tab/>
        <w:t>Declaratieprotocol Wlz;</w:t>
      </w:r>
    </w:p>
    <w:p w14:paraId="2E6DE1AE" w14:textId="77777777" w:rsidR="00547025" w:rsidRPr="00547025" w:rsidRDefault="00547025" w:rsidP="00547025">
      <w:pPr>
        <w:ind w:left="851" w:right="-851" w:firstLine="720"/>
        <w:rPr>
          <w:rFonts w:asciiTheme="majorHAnsi" w:eastAsia="MS Mincho" w:hAnsiTheme="majorHAnsi" w:cs="Times New Roman"/>
          <w:sz w:val="20"/>
          <w:szCs w:val="22"/>
        </w:rPr>
      </w:pPr>
      <w:r w:rsidRPr="00547025">
        <w:rPr>
          <w:rFonts w:asciiTheme="majorHAnsi" w:eastAsia="MS Mincho" w:hAnsiTheme="majorHAnsi" w:cs="Times New Roman"/>
          <w:sz w:val="20"/>
          <w:szCs w:val="22"/>
        </w:rPr>
        <w:t>Bijlage 6:</w:t>
      </w:r>
      <w:r w:rsidRPr="00547025">
        <w:rPr>
          <w:rFonts w:asciiTheme="majorHAnsi" w:eastAsia="MS Mincho" w:hAnsiTheme="majorHAnsi" w:cs="Times New Roman"/>
          <w:sz w:val="20"/>
          <w:szCs w:val="22"/>
        </w:rPr>
        <w:tab/>
        <w:t>Voorschrift zorgtoewijzing Wlz;</w:t>
      </w:r>
    </w:p>
    <w:p w14:paraId="4877972B" w14:textId="77777777" w:rsidR="00547025" w:rsidRPr="00547025" w:rsidRDefault="00547025" w:rsidP="00547025">
      <w:pPr>
        <w:ind w:left="851" w:right="-851" w:firstLine="720"/>
        <w:rPr>
          <w:rFonts w:asciiTheme="majorHAnsi" w:eastAsia="MS Mincho" w:hAnsiTheme="majorHAnsi" w:cs="Times New Roman"/>
          <w:sz w:val="20"/>
          <w:szCs w:val="22"/>
        </w:rPr>
      </w:pPr>
      <w:r w:rsidRPr="00547025">
        <w:rPr>
          <w:rFonts w:asciiTheme="majorHAnsi" w:eastAsia="MS Mincho" w:hAnsiTheme="majorHAnsi" w:cs="Times New Roman"/>
          <w:sz w:val="20"/>
          <w:szCs w:val="22"/>
        </w:rPr>
        <w:t xml:space="preserve">Bijlage 7: </w:t>
      </w:r>
      <w:r w:rsidRPr="00547025">
        <w:rPr>
          <w:rFonts w:asciiTheme="majorHAnsi" w:eastAsia="MS Mincho" w:hAnsiTheme="majorHAnsi" w:cs="Times New Roman"/>
          <w:sz w:val="20"/>
          <w:szCs w:val="22"/>
        </w:rPr>
        <w:tab/>
        <w:t>Onderbouwing landelijk richttariefpercentage;</w:t>
      </w:r>
    </w:p>
    <w:p w14:paraId="25492991" w14:textId="77777777" w:rsidR="00547025" w:rsidRPr="00AA7E97" w:rsidRDefault="00547025" w:rsidP="0004446D">
      <w:pPr>
        <w:ind w:left="851" w:firstLine="720"/>
        <w:rPr>
          <w:rFonts w:asciiTheme="majorHAnsi" w:eastAsiaTheme="majorEastAsia" w:hAnsiTheme="majorHAnsi" w:cstheme="majorBidi"/>
          <w:sz w:val="20"/>
          <w:szCs w:val="20"/>
          <w:highlight w:val="lightGray"/>
        </w:rPr>
      </w:pPr>
    </w:p>
    <w:p w14:paraId="28FB3323" w14:textId="05A8C14E" w:rsidR="00A45384" w:rsidRPr="00DA43A7" w:rsidRDefault="00A45384" w:rsidP="2C5BB679">
      <w:pPr>
        <w:pStyle w:val="Opsomming-A"/>
        <w:numPr>
          <w:ilvl w:val="0"/>
          <w:numId w:val="9"/>
        </w:numPr>
        <w:spacing w:line="280" w:lineRule="atLeast"/>
        <w:ind w:left="1560" w:hanging="357"/>
        <w:jc w:val="left"/>
        <w:rPr>
          <w:rFonts w:asciiTheme="majorHAnsi" w:eastAsiaTheme="majorEastAsia" w:hAnsiTheme="majorHAnsi" w:cstheme="majorBidi"/>
          <w:color w:val="000000" w:themeColor="text1"/>
          <w:sz w:val="20"/>
          <w:szCs w:val="20"/>
        </w:rPr>
      </w:pPr>
      <w:r w:rsidRPr="2C5BB679">
        <w:rPr>
          <w:rFonts w:asciiTheme="majorHAnsi" w:eastAsiaTheme="majorEastAsia" w:hAnsiTheme="majorHAnsi" w:cstheme="majorBidi"/>
          <w:sz w:val="20"/>
          <w:szCs w:val="20"/>
        </w:rPr>
        <w:t>De Nota(’s) van Inlichtingen</w:t>
      </w:r>
      <w:r w:rsidR="736831A3" w:rsidRPr="2C5BB679">
        <w:rPr>
          <w:rFonts w:asciiTheme="majorHAnsi" w:eastAsiaTheme="majorEastAsia" w:hAnsiTheme="majorHAnsi" w:cstheme="majorBidi"/>
          <w:sz w:val="20"/>
          <w:szCs w:val="20"/>
        </w:rPr>
        <w:t>;</w:t>
      </w:r>
    </w:p>
    <w:p w14:paraId="47E594EA" w14:textId="23AF1A9F" w:rsidR="00A45384" w:rsidRPr="00A45384" w:rsidRDefault="00A45384" w:rsidP="2C5BB679">
      <w:pPr>
        <w:pStyle w:val="Opsomming-A"/>
        <w:numPr>
          <w:ilvl w:val="0"/>
          <w:numId w:val="9"/>
        </w:numPr>
        <w:spacing w:line="280" w:lineRule="atLeast"/>
        <w:ind w:left="1560" w:hanging="357"/>
        <w:jc w:val="left"/>
        <w:rPr>
          <w:rFonts w:asciiTheme="majorHAnsi" w:eastAsiaTheme="majorEastAsia" w:hAnsiTheme="majorHAnsi" w:cstheme="majorBidi"/>
          <w:color w:val="000000" w:themeColor="text1"/>
          <w:sz w:val="20"/>
          <w:szCs w:val="20"/>
        </w:rPr>
      </w:pPr>
      <w:r w:rsidRPr="2C5BB679">
        <w:rPr>
          <w:rFonts w:asciiTheme="majorHAnsi" w:eastAsiaTheme="majorEastAsia" w:hAnsiTheme="majorHAnsi" w:cstheme="majorBidi"/>
          <w:sz w:val="20"/>
          <w:szCs w:val="20"/>
        </w:rPr>
        <w:t>De door de zorgaanbieder en het zorgkantoor ondertekende afspraken over prestaties en tarieven.</w:t>
      </w:r>
      <w:r w:rsidR="736831A3" w:rsidRPr="2C5BB679">
        <w:rPr>
          <w:rFonts w:asciiTheme="majorHAnsi" w:eastAsiaTheme="majorEastAsia" w:hAnsiTheme="majorHAnsi" w:cstheme="majorBidi"/>
          <w:sz w:val="20"/>
          <w:szCs w:val="20"/>
        </w:rPr>
        <w:t xml:space="preserve"> </w:t>
      </w:r>
    </w:p>
    <w:p w14:paraId="4D8EAE9F" w14:textId="77777777" w:rsidR="00A45384" w:rsidRPr="00A45384" w:rsidRDefault="00A45384" w:rsidP="006D13DA">
      <w:pPr>
        <w:rPr>
          <w:rFonts w:cs="Arial"/>
          <w:sz w:val="20"/>
          <w:szCs w:val="20"/>
        </w:rPr>
      </w:pPr>
    </w:p>
    <w:p w14:paraId="75CDECE4" w14:textId="21A1EBF0" w:rsidR="00A45384" w:rsidRPr="00552A70" w:rsidRDefault="00A45384" w:rsidP="518404BB">
      <w:pPr>
        <w:ind w:left="720" w:hanging="720"/>
        <w:rPr>
          <w:rFonts w:cs="Arial"/>
          <w:color w:val="00B050"/>
          <w:sz w:val="20"/>
          <w:szCs w:val="20"/>
        </w:rPr>
      </w:pPr>
      <w:r w:rsidRPr="00552A70">
        <w:rPr>
          <w:rFonts w:cs="Arial"/>
          <w:sz w:val="20"/>
          <w:szCs w:val="20"/>
        </w:rPr>
        <w:t>I.G</w:t>
      </w:r>
      <w:r w:rsidRPr="00552A70">
        <w:tab/>
      </w:r>
      <w:r w:rsidRPr="00552A70">
        <w:rPr>
          <w:rFonts w:cs="Arial"/>
          <w:sz w:val="20"/>
          <w:szCs w:val="20"/>
        </w:rPr>
        <w:t xml:space="preserve">Deze overeenkomst is van kracht </w:t>
      </w:r>
      <w:r w:rsidRPr="00552A70">
        <w:rPr>
          <w:rFonts w:cs="Arial"/>
          <w:color w:val="000000" w:themeColor="text1"/>
          <w:sz w:val="20"/>
          <w:szCs w:val="20"/>
        </w:rPr>
        <w:t xml:space="preserve">vanaf 1 januari </w:t>
      </w:r>
      <w:r w:rsidR="00960B8B" w:rsidRPr="00552A70">
        <w:rPr>
          <w:rFonts w:cs="Arial"/>
          <w:color w:val="000000" w:themeColor="text1"/>
          <w:sz w:val="20"/>
          <w:szCs w:val="20"/>
        </w:rPr>
        <w:t>202</w:t>
      </w:r>
      <w:r w:rsidR="00472A20" w:rsidRPr="00552A70">
        <w:rPr>
          <w:rFonts w:cs="Arial"/>
          <w:color w:val="000000" w:themeColor="text1"/>
          <w:sz w:val="20"/>
          <w:szCs w:val="20"/>
        </w:rPr>
        <w:t>4</w:t>
      </w:r>
      <w:r w:rsidRPr="00552A70">
        <w:rPr>
          <w:rFonts w:cs="Arial"/>
          <w:color w:val="000000" w:themeColor="text1"/>
          <w:sz w:val="20"/>
          <w:szCs w:val="20"/>
        </w:rPr>
        <w:t xml:space="preserve"> en is aangegaan voor bepaalde tijd te weten tot en</w:t>
      </w:r>
      <w:r w:rsidR="00960B8B" w:rsidRPr="00552A70">
        <w:rPr>
          <w:rFonts w:cs="Arial"/>
          <w:color w:val="000000" w:themeColor="text1"/>
          <w:sz w:val="20"/>
          <w:szCs w:val="20"/>
        </w:rPr>
        <w:t xml:space="preserve"> </w:t>
      </w:r>
      <w:r w:rsidRPr="00552A70">
        <w:rPr>
          <w:rFonts w:cs="Arial"/>
          <w:color w:val="000000" w:themeColor="text1"/>
          <w:sz w:val="20"/>
          <w:szCs w:val="20"/>
        </w:rPr>
        <w:t xml:space="preserve">met 31 december </w:t>
      </w:r>
      <w:r w:rsidR="00960B8B" w:rsidRPr="00552A70">
        <w:rPr>
          <w:rFonts w:cs="Arial"/>
          <w:color w:val="000000" w:themeColor="text1"/>
          <w:sz w:val="20"/>
          <w:szCs w:val="20"/>
        </w:rPr>
        <w:t>202</w:t>
      </w:r>
      <w:r w:rsidR="001D2159" w:rsidRPr="00552A70">
        <w:rPr>
          <w:rFonts w:cs="Arial"/>
          <w:color w:val="000000" w:themeColor="text1"/>
          <w:sz w:val="20"/>
          <w:szCs w:val="20"/>
        </w:rPr>
        <w:t>6</w:t>
      </w:r>
      <w:r w:rsidRPr="00552A70">
        <w:rPr>
          <w:rFonts w:cs="Arial"/>
          <w:color w:val="000000" w:themeColor="text1"/>
          <w:sz w:val="20"/>
          <w:szCs w:val="20"/>
        </w:rPr>
        <w:t>.</w:t>
      </w:r>
      <w:r w:rsidR="0014333C" w:rsidRPr="00552A70">
        <w:rPr>
          <w:rFonts w:cs="Arial"/>
          <w:color w:val="000000" w:themeColor="text1"/>
          <w:sz w:val="20"/>
          <w:szCs w:val="20"/>
        </w:rPr>
        <w:t xml:space="preserve"> </w:t>
      </w:r>
    </w:p>
    <w:p w14:paraId="7805CC94" w14:textId="5BE51979" w:rsidR="00A45384" w:rsidRDefault="00A45384" w:rsidP="00F515A0">
      <w:pPr>
        <w:ind w:left="720" w:hanging="720"/>
        <w:rPr>
          <w:rFonts w:cs="Arial"/>
          <w:color w:val="00B050"/>
          <w:sz w:val="20"/>
        </w:rPr>
      </w:pPr>
    </w:p>
    <w:p w14:paraId="231B98A4" w14:textId="245B1A8E" w:rsidR="00D12A57" w:rsidRPr="00B15F63" w:rsidRDefault="00F515A0" w:rsidP="00B15F63">
      <w:pPr>
        <w:ind w:left="720" w:hanging="720"/>
        <w:rPr>
          <w:rFonts w:cs="Arial"/>
          <w:color w:val="00B050"/>
          <w:sz w:val="20"/>
        </w:rPr>
      </w:pPr>
      <w:bookmarkStart w:id="3" w:name="_Hlk131119770"/>
      <w:r w:rsidRPr="0004446D">
        <w:rPr>
          <w:rFonts w:cs="Arial"/>
          <w:sz w:val="20"/>
        </w:rPr>
        <w:t xml:space="preserve">I.H </w:t>
      </w:r>
      <w:r>
        <w:rPr>
          <w:rFonts w:cs="Arial"/>
          <w:color w:val="00B050"/>
          <w:sz w:val="20"/>
        </w:rPr>
        <w:tab/>
      </w:r>
      <w:r w:rsidR="00D12A57" w:rsidRPr="0065041F">
        <w:rPr>
          <w:rStyle w:val="ui-provider"/>
          <w:sz w:val="20"/>
          <w:szCs w:val="20"/>
        </w:rPr>
        <w:t xml:space="preserve">Daarnaast bestaat de mogelijkheid voor </w:t>
      </w:r>
      <w:r w:rsidR="00493A97" w:rsidRPr="0065041F">
        <w:rPr>
          <w:rStyle w:val="ui-provider"/>
          <w:sz w:val="20"/>
          <w:szCs w:val="20"/>
        </w:rPr>
        <w:t>het zorgkantoor</w:t>
      </w:r>
      <w:r w:rsidR="00D12A57" w:rsidRPr="0065041F">
        <w:rPr>
          <w:rStyle w:val="ui-provider"/>
          <w:sz w:val="20"/>
          <w:szCs w:val="20"/>
        </w:rPr>
        <w:t xml:space="preserve"> om de overeenkomst eenzijdig twee keer met een periode van één jaar te verlengen. </w:t>
      </w:r>
      <w:r w:rsidR="00D12A57" w:rsidRPr="0065041F">
        <w:rPr>
          <w:rFonts w:cs="Arial"/>
          <w:sz w:val="20"/>
          <w:szCs w:val="20"/>
        </w:rPr>
        <w:t>Indien het zorgkantoor van deze verlengingsoptie gebruik wenst te maken, doet het zorgkantoor hiervan uiterlijk drie maanden voor het einde van de op dat moment geldende einddatum van de overeenkomst mededeling aan de zorgaanbieder</w:t>
      </w:r>
      <w:bookmarkEnd w:id="3"/>
      <w:r w:rsidR="00D12A57" w:rsidRPr="0065041F">
        <w:rPr>
          <w:rFonts w:cs="Arial"/>
          <w:sz w:val="20"/>
          <w:szCs w:val="20"/>
        </w:rPr>
        <w:t>.</w:t>
      </w:r>
    </w:p>
    <w:p w14:paraId="6636C7A9" w14:textId="77777777" w:rsidR="00D12A57" w:rsidRDefault="00D12A57" w:rsidP="00F515A0">
      <w:pPr>
        <w:ind w:left="720" w:hanging="720"/>
        <w:rPr>
          <w:rFonts w:cs="Arial"/>
          <w:color w:val="00B050"/>
          <w:sz w:val="20"/>
        </w:rPr>
      </w:pPr>
    </w:p>
    <w:p w14:paraId="6B4AFF30" w14:textId="77777777" w:rsidR="00D12A57" w:rsidRDefault="00D12A57" w:rsidP="00F515A0">
      <w:pPr>
        <w:ind w:left="720" w:hanging="720"/>
        <w:rPr>
          <w:rFonts w:cs="Arial"/>
          <w:color w:val="00B050"/>
          <w:sz w:val="20"/>
        </w:rPr>
      </w:pPr>
    </w:p>
    <w:p w14:paraId="11863D62" w14:textId="77777777" w:rsidR="00A45384" w:rsidRPr="00A45384" w:rsidRDefault="00A45384" w:rsidP="00A45384">
      <w:pPr>
        <w:rPr>
          <w:rFonts w:cs="Arial"/>
          <w:sz w:val="20"/>
        </w:rPr>
      </w:pPr>
      <w:r w:rsidRPr="00A45384">
        <w:rPr>
          <w:rFonts w:cs="Arial"/>
          <w:sz w:val="20"/>
        </w:rPr>
        <w:t>Opgemaakt te ………………………, d.d. ……….</w:t>
      </w:r>
    </w:p>
    <w:p w14:paraId="65ED9691" w14:textId="77777777" w:rsidR="00A45384" w:rsidRPr="00A45384" w:rsidRDefault="00A45384" w:rsidP="00A45384">
      <w:pPr>
        <w:rPr>
          <w:rFonts w:cs="Arial"/>
          <w:sz w:val="20"/>
        </w:rPr>
      </w:pPr>
      <w:r w:rsidRPr="00A45384">
        <w:rPr>
          <w:rFonts w:cs="Arial"/>
          <w:sz w:val="20"/>
        </w:rPr>
        <w:t xml:space="preserve">De ondergetekenden, </w:t>
      </w:r>
    </w:p>
    <w:p w14:paraId="66B61AD4" w14:textId="77777777" w:rsidR="00A45384" w:rsidRPr="00A45384" w:rsidRDefault="00A45384" w:rsidP="00A45384">
      <w:pPr>
        <w:rPr>
          <w:rFonts w:cs="Arial"/>
          <w:sz w:val="20"/>
        </w:rPr>
      </w:pPr>
    </w:p>
    <w:p w14:paraId="73303544" w14:textId="77777777" w:rsidR="00A45384" w:rsidRPr="00A45384" w:rsidRDefault="00A45384" w:rsidP="00A45384">
      <w:pPr>
        <w:rPr>
          <w:rFonts w:cs="Arial"/>
          <w:sz w:val="20"/>
        </w:rPr>
      </w:pPr>
    </w:p>
    <w:p w14:paraId="1B787461" w14:textId="77777777" w:rsidR="00A45384" w:rsidRPr="00A45384" w:rsidRDefault="00A45384" w:rsidP="00A45384">
      <w:pPr>
        <w:rPr>
          <w:rFonts w:cs="Arial"/>
          <w:sz w:val="20"/>
        </w:rPr>
      </w:pPr>
    </w:p>
    <w:p w14:paraId="77157EAF" w14:textId="0135E4FC" w:rsidR="00A45384" w:rsidRPr="00A45384" w:rsidRDefault="00A45384" w:rsidP="00A45384">
      <w:pPr>
        <w:rPr>
          <w:rFonts w:cs="Arial"/>
          <w:sz w:val="20"/>
        </w:rPr>
      </w:pPr>
      <w:r w:rsidRPr="00A45384">
        <w:rPr>
          <w:rFonts w:cs="Arial"/>
          <w:sz w:val="20"/>
        </w:rPr>
        <w:t>Het zorgkantoor</w:t>
      </w:r>
      <w:r w:rsidRPr="00A45384">
        <w:rPr>
          <w:rFonts w:cs="Arial"/>
          <w:sz w:val="20"/>
        </w:rPr>
        <w:tab/>
        <w:t xml:space="preserve"> </w:t>
      </w:r>
      <w:r w:rsidRPr="00A45384">
        <w:rPr>
          <w:rFonts w:cs="Arial"/>
          <w:sz w:val="20"/>
        </w:rPr>
        <w:tab/>
      </w:r>
      <w:r w:rsidRPr="00A45384">
        <w:rPr>
          <w:rFonts w:cs="Arial"/>
          <w:sz w:val="20"/>
        </w:rPr>
        <w:tab/>
      </w:r>
      <w:r w:rsidRPr="00A45384">
        <w:rPr>
          <w:rFonts w:cs="Arial"/>
          <w:sz w:val="20"/>
        </w:rPr>
        <w:tab/>
      </w:r>
      <w:r w:rsidR="00573205">
        <w:rPr>
          <w:rFonts w:cs="Arial"/>
          <w:sz w:val="20"/>
        </w:rPr>
        <w:tab/>
      </w:r>
      <w:r w:rsidR="00A430C6">
        <w:rPr>
          <w:rFonts w:cs="Arial"/>
          <w:sz w:val="20"/>
        </w:rPr>
        <w:tab/>
      </w:r>
      <w:r w:rsidR="00A430C6">
        <w:rPr>
          <w:rFonts w:cs="Arial"/>
          <w:sz w:val="20"/>
        </w:rPr>
        <w:tab/>
      </w:r>
      <w:r w:rsidR="00A744E6">
        <w:rPr>
          <w:rFonts w:cs="Arial"/>
          <w:sz w:val="20"/>
        </w:rPr>
        <w:tab/>
      </w:r>
      <w:r w:rsidR="00A744E6">
        <w:rPr>
          <w:rFonts w:cs="Arial"/>
          <w:sz w:val="20"/>
        </w:rPr>
        <w:tab/>
      </w:r>
      <w:r w:rsidR="00120902">
        <w:rPr>
          <w:rFonts w:cs="Arial"/>
          <w:sz w:val="20"/>
        </w:rPr>
        <w:tab/>
      </w:r>
      <w:r w:rsidR="00120902">
        <w:rPr>
          <w:rFonts w:cs="Arial"/>
          <w:sz w:val="20"/>
        </w:rPr>
        <w:tab/>
      </w:r>
      <w:r w:rsidRPr="00A45384">
        <w:rPr>
          <w:rFonts w:cs="Arial"/>
          <w:sz w:val="20"/>
        </w:rPr>
        <w:t>De zorgaanbieder</w:t>
      </w:r>
    </w:p>
    <w:p w14:paraId="0EA9EA6D" w14:textId="77777777" w:rsidR="00A45384" w:rsidRPr="00A45384" w:rsidRDefault="00A45384" w:rsidP="00A45384">
      <w:pPr>
        <w:rPr>
          <w:rFonts w:cs="Arial"/>
          <w:sz w:val="20"/>
        </w:rPr>
      </w:pPr>
      <w:r w:rsidRPr="00A45384">
        <w:rPr>
          <w:rFonts w:cs="Arial"/>
          <w:sz w:val="20"/>
        </w:rPr>
        <w:tab/>
      </w:r>
      <w:r w:rsidRPr="00A45384">
        <w:rPr>
          <w:rFonts w:cs="Arial"/>
          <w:sz w:val="20"/>
        </w:rPr>
        <w:tab/>
      </w:r>
      <w:r w:rsidRPr="00A45384">
        <w:rPr>
          <w:rFonts w:cs="Arial"/>
          <w:sz w:val="20"/>
        </w:rPr>
        <w:tab/>
        <w:t xml:space="preserve"> </w:t>
      </w:r>
    </w:p>
    <w:p w14:paraId="27930BF9" w14:textId="77777777" w:rsidR="00A45384" w:rsidRPr="00A45384" w:rsidRDefault="00A45384" w:rsidP="00A45384">
      <w:pPr>
        <w:rPr>
          <w:rFonts w:cs="Arial"/>
          <w:sz w:val="20"/>
        </w:rPr>
      </w:pPr>
    </w:p>
    <w:p w14:paraId="4F3F2806" w14:textId="528B9888" w:rsidR="00A45384" w:rsidRPr="00A45384" w:rsidRDefault="00A45384" w:rsidP="2C5BB679">
      <w:pPr>
        <w:rPr>
          <w:rFonts w:cs="Arial"/>
          <w:sz w:val="20"/>
          <w:szCs w:val="20"/>
        </w:rPr>
      </w:pPr>
      <w:r w:rsidRPr="2C5BB679">
        <w:rPr>
          <w:rFonts w:cs="Arial"/>
          <w:sz w:val="20"/>
          <w:szCs w:val="20"/>
        </w:rPr>
        <w:t>(handtekening)</w:t>
      </w:r>
      <w:r>
        <w:tab/>
      </w:r>
      <w:r>
        <w:tab/>
      </w:r>
      <w:r>
        <w:tab/>
      </w:r>
      <w:r>
        <w:tab/>
      </w:r>
      <w:r>
        <w:tab/>
      </w:r>
      <w:r w:rsidR="00A430C6">
        <w:tab/>
      </w:r>
      <w:r w:rsidR="00A430C6">
        <w:tab/>
      </w:r>
      <w:r w:rsidR="00A744E6">
        <w:tab/>
      </w:r>
      <w:r w:rsidR="00A744E6">
        <w:tab/>
      </w:r>
      <w:r w:rsidR="00120902">
        <w:tab/>
      </w:r>
      <w:r w:rsidR="00120902">
        <w:tab/>
      </w:r>
      <w:r w:rsidRPr="2C5BB679">
        <w:rPr>
          <w:rFonts w:cs="Arial"/>
          <w:sz w:val="20"/>
          <w:szCs w:val="20"/>
        </w:rPr>
        <w:t>(handtekening)</w:t>
      </w:r>
      <w:r>
        <w:tab/>
      </w:r>
      <w:r>
        <w:tab/>
      </w:r>
      <w:r>
        <w:tab/>
      </w:r>
      <w:r>
        <w:tab/>
      </w:r>
    </w:p>
    <w:p w14:paraId="44EF3C7B" w14:textId="2FAC8C32" w:rsidR="00A45384" w:rsidRPr="00A45384" w:rsidRDefault="00A45384" w:rsidP="2C5BB679">
      <w:pPr>
        <w:rPr>
          <w:rFonts w:cs="Arial"/>
          <w:sz w:val="20"/>
          <w:szCs w:val="20"/>
        </w:rPr>
      </w:pPr>
      <w:r w:rsidRPr="2C5BB679">
        <w:rPr>
          <w:rFonts w:cs="Arial"/>
          <w:sz w:val="20"/>
          <w:szCs w:val="20"/>
        </w:rPr>
        <w:t>(naam en functie)</w:t>
      </w:r>
      <w:r>
        <w:tab/>
      </w:r>
      <w:r>
        <w:tab/>
      </w:r>
      <w:r>
        <w:tab/>
      </w:r>
      <w:r>
        <w:tab/>
      </w:r>
      <w:r w:rsidR="00A430C6">
        <w:tab/>
      </w:r>
      <w:r w:rsidR="00A430C6">
        <w:tab/>
      </w:r>
      <w:r w:rsidR="00A744E6">
        <w:tab/>
      </w:r>
      <w:r w:rsidR="00A744E6">
        <w:tab/>
      </w:r>
      <w:r w:rsidR="00120902">
        <w:tab/>
      </w:r>
      <w:r w:rsidR="00120902">
        <w:tab/>
      </w:r>
      <w:r w:rsidRPr="2C5BB679">
        <w:rPr>
          <w:rFonts w:cs="Arial"/>
          <w:sz w:val="20"/>
          <w:szCs w:val="20"/>
        </w:rPr>
        <w:t>(naam en functie)</w:t>
      </w:r>
      <w:r>
        <w:tab/>
      </w:r>
    </w:p>
    <w:p w14:paraId="28F00D68" w14:textId="77777777" w:rsidR="00A45384" w:rsidRPr="00A45384" w:rsidRDefault="00A45384" w:rsidP="00A45384">
      <w:pPr>
        <w:rPr>
          <w:rFonts w:cs="Arial"/>
          <w:sz w:val="20"/>
        </w:rPr>
      </w:pPr>
      <w:r w:rsidRPr="00A45384">
        <w:rPr>
          <w:rFonts w:cs="Arial"/>
          <w:sz w:val="20"/>
        </w:rPr>
        <w:br w:type="page"/>
      </w:r>
    </w:p>
    <w:p w14:paraId="1C3F16A4" w14:textId="77777777" w:rsidR="00A45384" w:rsidRPr="00A45384" w:rsidRDefault="00A45384" w:rsidP="00A45384">
      <w:pPr>
        <w:rPr>
          <w:rFonts w:cs="Arial"/>
          <w:color w:val="219382" w:themeColor="text2"/>
          <w:sz w:val="20"/>
        </w:rPr>
      </w:pPr>
      <w:r w:rsidRPr="008A1F5F">
        <w:rPr>
          <w:rFonts w:cs="Arial"/>
          <w:b/>
          <w:color w:val="C8132F" w:themeColor="accent1"/>
          <w:sz w:val="20"/>
        </w:rPr>
        <w:lastRenderedPageBreak/>
        <w:t>DEEL I.B: ZORGAANBIEDERGEBONDEN AFSPRAKEN</w:t>
      </w:r>
    </w:p>
    <w:p w14:paraId="3B544C79" w14:textId="77777777" w:rsidR="00A45384" w:rsidRPr="00A45384" w:rsidRDefault="00A45384" w:rsidP="00A45384">
      <w:pPr>
        <w:rPr>
          <w:rFonts w:cs="Arial"/>
          <w:b/>
          <w:sz w:val="20"/>
        </w:rPr>
      </w:pPr>
    </w:p>
    <w:p w14:paraId="2C068EF5" w14:textId="77777777" w:rsidR="00A45384" w:rsidRPr="00A45384" w:rsidRDefault="00A45384" w:rsidP="00A45384">
      <w:pPr>
        <w:rPr>
          <w:rFonts w:cs="Arial"/>
          <w:b/>
          <w:sz w:val="20"/>
        </w:rPr>
      </w:pPr>
      <w:r w:rsidRPr="00A45384">
        <w:rPr>
          <w:rFonts w:cs="Arial"/>
          <w:sz w:val="20"/>
        </w:rPr>
        <w:t xml:space="preserve">De zorgaanbiedergebonden afspraken kunnen volgen uit de dialoog tussen de zorginkoper en de zorgaanbieder. Deze afspraken maken onlosmakelijk onderdeel uit van deze overeenkomst. </w:t>
      </w:r>
    </w:p>
    <w:p w14:paraId="12A70E0B" w14:textId="77777777" w:rsidR="00A45384" w:rsidRPr="00EB3E2B" w:rsidRDefault="00A45384" w:rsidP="2C5BB679">
      <w:pPr>
        <w:pStyle w:val="Kop2"/>
        <w:keepLines w:val="0"/>
        <w:suppressLineNumbers/>
        <w:tabs>
          <w:tab w:val="left" w:pos="1134"/>
        </w:tabs>
        <w:spacing w:before="280" w:line="280" w:lineRule="exact"/>
        <w:ind w:left="360" w:hanging="360"/>
        <w:rPr>
          <w:rFonts w:asciiTheme="minorHAnsi" w:hAnsiTheme="minorHAnsi"/>
          <w:b/>
          <w:bCs/>
          <w:i/>
          <w:iCs/>
        </w:rPr>
      </w:pPr>
      <w:r w:rsidRPr="2C5BB679">
        <w:rPr>
          <w:rFonts w:asciiTheme="minorHAnsi" w:hAnsiTheme="minorHAnsi"/>
          <w:b/>
          <w:bCs/>
        </w:rPr>
        <w:t>Zorgaanbiedergebonden afspraken</w:t>
      </w:r>
    </w:p>
    <w:p w14:paraId="2DD288F3" w14:textId="04DAAB31" w:rsidR="00A45384" w:rsidRPr="00745E92" w:rsidRDefault="03017E6E" w:rsidP="2C5BB679">
      <w:pPr>
        <w:rPr>
          <w:rFonts w:cs="Arial"/>
          <w:i/>
          <w:iCs/>
          <w:sz w:val="20"/>
          <w:szCs w:val="20"/>
        </w:rPr>
      </w:pPr>
      <w:r w:rsidRPr="001A571A">
        <w:rPr>
          <w:rFonts w:cs="Arial"/>
          <w:i/>
          <w:iCs/>
          <w:sz w:val="20"/>
          <w:szCs w:val="20"/>
        </w:rPr>
        <w:t>Voeg hier</w:t>
      </w:r>
      <w:r w:rsidR="001A571A">
        <w:rPr>
          <w:rFonts w:cs="Arial"/>
          <w:i/>
          <w:iCs/>
          <w:sz w:val="20"/>
          <w:szCs w:val="20"/>
        </w:rPr>
        <w:t xml:space="preserve"> instellingsspecifieke </w:t>
      </w:r>
      <w:r w:rsidR="007B5FB4">
        <w:rPr>
          <w:rFonts w:cs="Arial"/>
          <w:i/>
          <w:iCs/>
          <w:sz w:val="20"/>
          <w:szCs w:val="20"/>
        </w:rPr>
        <w:t xml:space="preserve">afspraken </w:t>
      </w:r>
      <w:r w:rsidR="00A45384" w:rsidRPr="001A571A">
        <w:rPr>
          <w:rFonts w:cs="Arial"/>
          <w:i/>
          <w:iCs/>
          <w:sz w:val="20"/>
          <w:szCs w:val="20"/>
        </w:rPr>
        <w:t>toe (bijvoorbeeld afspraken over de contractduur, afspraken over het beheer van de wachtlijsten, informatievoorziening</w:t>
      </w:r>
      <w:r w:rsidR="00A45384" w:rsidRPr="2C5BB679">
        <w:rPr>
          <w:rFonts w:cs="Arial"/>
          <w:i/>
          <w:iCs/>
          <w:sz w:val="20"/>
          <w:szCs w:val="20"/>
        </w:rPr>
        <w:t xml:space="preserve"> aan de klant, afspraken over werkwijze partneropname, aandacht voor (onafhankelijke) cliëntondersteuning, specifi</w:t>
      </w:r>
      <w:r w:rsidR="39BF1F98" w:rsidRPr="2C5BB679">
        <w:rPr>
          <w:rFonts w:cs="Arial"/>
          <w:i/>
          <w:iCs/>
          <w:sz w:val="20"/>
          <w:szCs w:val="20"/>
        </w:rPr>
        <w:t>eke doelgroepen, casemanagement</w:t>
      </w:r>
      <w:r w:rsidR="00A45384" w:rsidRPr="2C5BB679">
        <w:rPr>
          <w:rFonts w:cs="Arial"/>
          <w:i/>
          <w:iCs/>
          <w:sz w:val="20"/>
          <w:szCs w:val="20"/>
        </w:rPr>
        <w:t xml:space="preserve">, innovatieve projecten, kwaliteitsafspraken, afspraken n.a.v. materiële controle, doelmatigheidsafspraken, </w:t>
      </w:r>
      <w:r w:rsidRPr="2C5BB679">
        <w:rPr>
          <w:rFonts w:cs="Arial"/>
          <w:i/>
          <w:iCs/>
          <w:sz w:val="20"/>
          <w:szCs w:val="20"/>
        </w:rPr>
        <w:t xml:space="preserve">afspraken over </w:t>
      </w:r>
      <w:r w:rsidR="00A45384" w:rsidRPr="2C5BB679">
        <w:rPr>
          <w:rFonts w:cs="Arial"/>
          <w:i/>
          <w:iCs/>
          <w:sz w:val="20"/>
          <w:szCs w:val="20"/>
        </w:rPr>
        <w:t>productmix (bandbreedte)</w:t>
      </w:r>
      <w:r w:rsidR="003C768B">
        <w:rPr>
          <w:rFonts w:cs="Arial"/>
          <w:i/>
          <w:iCs/>
          <w:sz w:val="20"/>
          <w:szCs w:val="20"/>
        </w:rPr>
        <w:t xml:space="preserve"> </w:t>
      </w:r>
      <w:r w:rsidR="00A45384" w:rsidRPr="2C5BB679">
        <w:rPr>
          <w:rFonts w:cs="Arial"/>
          <w:i/>
          <w:iCs/>
          <w:sz w:val="20"/>
          <w:szCs w:val="20"/>
        </w:rPr>
        <w:t>en mogelijke voorwaarden waaronder de overeenkomst wordt aangegaan etc.</w:t>
      </w:r>
      <w:r w:rsidR="00A33546">
        <w:rPr>
          <w:rFonts w:cs="Arial"/>
          <w:i/>
          <w:iCs/>
          <w:sz w:val="20"/>
          <w:szCs w:val="20"/>
        </w:rPr>
        <w:t>)</w:t>
      </w:r>
    </w:p>
    <w:p w14:paraId="00DC9AAA" w14:textId="77777777" w:rsidR="00A45384" w:rsidRPr="00A45384" w:rsidRDefault="00A45384" w:rsidP="00A45384">
      <w:pPr>
        <w:rPr>
          <w:rFonts w:cs="Arial"/>
          <w:i/>
          <w:sz w:val="20"/>
        </w:rPr>
      </w:pPr>
    </w:p>
    <w:p w14:paraId="2A260AB4" w14:textId="77777777" w:rsidR="00A45384" w:rsidRPr="00A45384" w:rsidRDefault="00A45384" w:rsidP="00A45384">
      <w:pPr>
        <w:rPr>
          <w:sz w:val="20"/>
        </w:rPr>
        <w:sectPr w:rsidR="00A45384" w:rsidRPr="00A45384" w:rsidSect="00A45384">
          <w:footerReference w:type="default" r:id="rId13"/>
          <w:pgSz w:w="11906" w:h="16838" w:code="9"/>
          <w:pgMar w:top="1134" w:right="1134" w:bottom="1276" w:left="1134" w:header="709" w:footer="709" w:gutter="0"/>
          <w:cols w:space="708"/>
          <w:titlePg/>
          <w:docGrid w:linePitch="360"/>
        </w:sectPr>
      </w:pPr>
    </w:p>
    <w:p w14:paraId="4C2B5E89" w14:textId="77777777" w:rsidR="00A45384" w:rsidRPr="00A45384" w:rsidRDefault="00A45384" w:rsidP="00A45384">
      <w:pPr>
        <w:rPr>
          <w:rFonts w:cs="Arial"/>
          <w:sz w:val="20"/>
        </w:rPr>
      </w:pPr>
      <w:r w:rsidRPr="00A45384">
        <w:rPr>
          <w:rFonts w:cs="Arial"/>
          <w:noProof/>
          <w:sz w:val="20"/>
          <w:lang w:eastAsia="nl-NL"/>
        </w:rPr>
        <w:lastRenderedPageBreak/>
        <mc:AlternateContent>
          <mc:Choice Requires="wps">
            <w:drawing>
              <wp:anchor distT="0" distB="0" distL="114300" distR="114300" simplePos="0" relativeHeight="251658243" behindDoc="0" locked="0" layoutInCell="1" allowOverlap="1" wp14:anchorId="2170A01B" wp14:editId="2154BFBD">
                <wp:simplePos x="0" y="0"/>
                <wp:positionH relativeFrom="column">
                  <wp:posOffset>648335</wp:posOffset>
                </wp:positionH>
                <wp:positionV relativeFrom="paragraph">
                  <wp:posOffset>181610</wp:posOffset>
                </wp:positionV>
                <wp:extent cx="4924800" cy="1804035"/>
                <wp:effectExtent l="0" t="0" r="28575" b="24765"/>
                <wp:wrapNone/>
                <wp:docPr id="17" name="Tekstvak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800" cy="1804035"/>
                        </a:xfrm>
                        <a:prstGeom prst="rect">
                          <a:avLst/>
                        </a:prstGeom>
                        <a:solidFill>
                          <a:srgbClr val="FFFFFF"/>
                        </a:solidFill>
                        <a:ln w="9525">
                          <a:solidFill>
                            <a:srgbClr val="000000"/>
                          </a:solidFill>
                          <a:miter lim="800000"/>
                          <a:headEnd/>
                          <a:tailEnd/>
                        </a:ln>
                      </wps:spPr>
                      <wps:txbx>
                        <w:txbxContent>
                          <w:p w14:paraId="1A472F25" w14:textId="77777777" w:rsidR="00670D15" w:rsidRPr="0065041F" w:rsidRDefault="00670D15" w:rsidP="00A45384">
                            <w:pPr>
                              <w:spacing w:line="276" w:lineRule="auto"/>
                              <w:jc w:val="center"/>
                              <w:rPr>
                                <w:b/>
                                <w:color w:val="219382" w:themeColor="text2"/>
                                <w:sz w:val="28"/>
                                <w:szCs w:val="28"/>
                              </w:rPr>
                            </w:pPr>
                          </w:p>
                          <w:p w14:paraId="37E85B5C" w14:textId="12AE5AB3" w:rsidR="00670D15" w:rsidRPr="0065041F" w:rsidRDefault="00670D15" w:rsidP="00A45384">
                            <w:pPr>
                              <w:spacing w:line="276" w:lineRule="auto"/>
                              <w:jc w:val="center"/>
                              <w:rPr>
                                <w:b/>
                                <w:color w:val="219382" w:themeColor="text2"/>
                                <w:sz w:val="28"/>
                                <w:szCs w:val="28"/>
                              </w:rPr>
                            </w:pPr>
                            <w:r w:rsidRPr="0065041F">
                              <w:rPr>
                                <w:b/>
                                <w:color w:val="219382" w:themeColor="text2"/>
                                <w:sz w:val="28"/>
                                <w:szCs w:val="28"/>
                              </w:rPr>
                              <w:t>OVEREENKOMST 202</w:t>
                            </w:r>
                            <w:r w:rsidR="009C7577" w:rsidRPr="0065041F">
                              <w:rPr>
                                <w:b/>
                                <w:color w:val="219382" w:themeColor="text2"/>
                                <w:sz w:val="28"/>
                                <w:szCs w:val="28"/>
                              </w:rPr>
                              <w:t>4</w:t>
                            </w:r>
                            <w:r w:rsidR="0013040F" w:rsidRPr="0065041F">
                              <w:rPr>
                                <w:b/>
                                <w:color w:val="219382" w:themeColor="text2"/>
                                <w:sz w:val="28"/>
                                <w:szCs w:val="28"/>
                              </w:rPr>
                              <w:t xml:space="preserve"> - 202</w:t>
                            </w:r>
                            <w:r w:rsidR="00086E1B" w:rsidRPr="0065041F">
                              <w:rPr>
                                <w:b/>
                                <w:color w:val="219382" w:themeColor="text2"/>
                                <w:sz w:val="28"/>
                                <w:szCs w:val="28"/>
                              </w:rPr>
                              <w:t>6</w:t>
                            </w:r>
                          </w:p>
                          <w:p w14:paraId="6805A5BF" w14:textId="77777777" w:rsidR="00670D15" w:rsidRPr="0065041F" w:rsidRDefault="00670D15" w:rsidP="00A45384">
                            <w:pPr>
                              <w:spacing w:line="276" w:lineRule="auto"/>
                              <w:jc w:val="center"/>
                              <w:rPr>
                                <w:b/>
                                <w:color w:val="219382" w:themeColor="text2"/>
                                <w:sz w:val="28"/>
                                <w:szCs w:val="16"/>
                              </w:rPr>
                            </w:pPr>
                            <w:r w:rsidRPr="0065041F">
                              <w:rPr>
                                <w:b/>
                                <w:color w:val="219382" w:themeColor="text2"/>
                                <w:sz w:val="28"/>
                                <w:szCs w:val="16"/>
                              </w:rPr>
                              <w:t xml:space="preserve">ZORGKANTOOR - </w:t>
                            </w:r>
                          </w:p>
                          <w:p w14:paraId="3BB47B9C" w14:textId="77777777" w:rsidR="00670D15" w:rsidRPr="0065041F" w:rsidRDefault="00670D15" w:rsidP="00A45384">
                            <w:pPr>
                              <w:spacing w:line="276" w:lineRule="auto"/>
                              <w:jc w:val="center"/>
                              <w:rPr>
                                <w:b/>
                                <w:color w:val="219382" w:themeColor="text2"/>
                                <w:sz w:val="28"/>
                                <w:szCs w:val="28"/>
                              </w:rPr>
                            </w:pPr>
                            <w:r w:rsidRPr="0065041F">
                              <w:rPr>
                                <w:b/>
                                <w:color w:val="219382" w:themeColor="text2"/>
                                <w:sz w:val="28"/>
                                <w:szCs w:val="16"/>
                              </w:rPr>
                              <w:t>ZORGAANBIEDER Wlz</w:t>
                            </w:r>
                          </w:p>
                          <w:p w14:paraId="15F6E6BE" w14:textId="77777777" w:rsidR="00670D15" w:rsidRPr="0065041F" w:rsidRDefault="00670D15" w:rsidP="00A45384">
                            <w:pPr>
                              <w:spacing w:line="276" w:lineRule="auto"/>
                              <w:jc w:val="center"/>
                              <w:rPr>
                                <w:b/>
                                <w:color w:val="219382" w:themeColor="text2"/>
                                <w:sz w:val="28"/>
                                <w:szCs w:val="28"/>
                              </w:rPr>
                            </w:pPr>
                          </w:p>
                          <w:p w14:paraId="3BFEBD0C" w14:textId="77777777" w:rsidR="00670D15" w:rsidRPr="0065041F" w:rsidRDefault="00670D15" w:rsidP="00A45384">
                            <w:pPr>
                              <w:spacing w:line="276" w:lineRule="auto"/>
                              <w:jc w:val="center"/>
                              <w:rPr>
                                <w:b/>
                                <w:color w:val="219382" w:themeColor="text2"/>
                                <w:sz w:val="28"/>
                                <w:szCs w:val="28"/>
                              </w:rPr>
                            </w:pPr>
                            <w:r w:rsidRPr="0065041F">
                              <w:rPr>
                                <w:b/>
                                <w:color w:val="219382" w:themeColor="text2"/>
                                <w:sz w:val="28"/>
                                <w:szCs w:val="28"/>
                              </w:rPr>
                              <w:t>Deel II: Regiogebonden deel</w:t>
                            </w:r>
                          </w:p>
                          <w:p w14:paraId="36A74DC7" w14:textId="77777777" w:rsidR="00670D15" w:rsidRPr="0065041F" w:rsidRDefault="00670D15" w:rsidP="00A45384">
                            <w:pPr>
                              <w:spacing w:line="276" w:lineRule="auto"/>
                              <w:jc w:val="center"/>
                              <w:rPr>
                                <w:color w:val="219382" w:themeColor="text2"/>
                                <w:szCs w:val="18"/>
                              </w:rPr>
                            </w:pPr>
                          </w:p>
                          <w:p w14:paraId="4B5F8BA8" w14:textId="77777777" w:rsidR="00670D15" w:rsidRPr="0065041F" w:rsidRDefault="00670D15" w:rsidP="00A45384">
                            <w:pPr>
                              <w:spacing w:line="276" w:lineRule="auto"/>
                              <w:jc w:val="center"/>
                              <w:rPr>
                                <w:color w:val="219382" w:themeColor="text2"/>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0A01B" id="_x0000_t202" coordsize="21600,21600" o:spt="202" path="m,l,21600r21600,l21600,xe">
                <v:stroke joinstyle="miter"/>
                <v:path gradientshapeok="t" o:connecttype="rect"/>
              </v:shapetype>
              <v:shape id="Tekstvak 17" o:spid="_x0000_s1026" type="#_x0000_t202" alt="&quot;&quot;" style="position:absolute;margin-left:51.05pt;margin-top:14.3pt;width:387.8pt;height:142.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">
                <v:textbox>
                  <w:txbxContent>
                    <w:p w14:paraId="1A472F25" w14:textId="77777777" w:rsidR="00670D15" w:rsidRPr="0065041F" w:rsidRDefault="00670D15" w:rsidP="00A45384">
                      <w:pPr>
                        <w:spacing w:line="276" w:lineRule="auto"/>
                        <w:jc w:val="center"/>
                        <w:rPr>
                          <w:b/>
                          <w:color w:val="219382" w:themeColor="text2"/>
                          <w:sz w:val="28"/>
                          <w:szCs w:val="28"/>
                        </w:rPr>
                      </w:pPr>
                    </w:p>
                    <w:p w14:paraId="37E85B5C" w14:textId="12AE5AB3" w:rsidR="00670D15" w:rsidRPr="0065041F" w:rsidRDefault="00670D15" w:rsidP="00A45384">
                      <w:pPr>
                        <w:spacing w:line="276" w:lineRule="auto"/>
                        <w:jc w:val="center"/>
                        <w:rPr>
                          <w:b/>
                          <w:color w:val="219382" w:themeColor="text2"/>
                          <w:sz w:val="28"/>
                          <w:szCs w:val="28"/>
                        </w:rPr>
                      </w:pPr>
                      <w:r w:rsidRPr="0065041F">
                        <w:rPr>
                          <w:b/>
                          <w:color w:val="219382" w:themeColor="text2"/>
                          <w:sz w:val="28"/>
                          <w:szCs w:val="28"/>
                        </w:rPr>
                        <w:t>OVEREENKOMST 202</w:t>
                      </w:r>
                      <w:r w:rsidR="009C7577" w:rsidRPr="0065041F">
                        <w:rPr>
                          <w:b/>
                          <w:color w:val="219382" w:themeColor="text2"/>
                          <w:sz w:val="28"/>
                          <w:szCs w:val="28"/>
                        </w:rPr>
                        <w:t>4</w:t>
                      </w:r>
                      <w:r w:rsidR="0013040F" w:rsidRPr="0065041F">
                        <w:rPr>
                          <w:b/>
                          <w:color w:val="219382" w:themeColor="text2"/>
                          <w:sz w:val="28"/>
                          <w:szCs w:val="28"/>
                        </w:rPr>
                        <w:t xml:space="preserve"> - 202</w:t>
                      </w:r>
                      <w:r w:rsidR="00086E1B" w:rsidRPr="0065041F">
                        <w:rPr>
                          <w:b/>
                          <w:color w:val="219382" w:themeColor="text2"/>
                          <w:sz w:val="28"/>
                          <w:szCs w:val="28"/>
                        </w:rPr>
                        <w:t>6</w:t>
                      </w:r>
                    </w:p>
                    <w:p w14:paraId="6805A5BF" w14:textId="77777777" w:rsidR="00670D15" w:rsidRPr="0065041F" w:rsidRDefault="00670D15" w:rsidP="00A45384">
                      <w:pPr>
                        <w:spacing w:line="276" w:lineRule="auto"/>
                        <w:jc w:val="center"/>
                        <w:rPr>
                          <w:b/>
                          <w:color w:val="219382" w:themeColor="text2"/>
                          <w:sz w:val="28"/>
                          <w:szCs w:val="16"/>
                        </w:rPr>
                      </w:pPr>
                      <w:r w:rsidRPr="0065041F">
                        <w:rPr>
                          <w:b/>
                          <w:color w:val="219382" w:themeColor="text2"/>
                          <w:sz w:val="28"/>
                          <w:szCs w:val="16"/>
                        </w:rPr>
                        <w:t xml:space="preserve">ZORGKANTOOR - </w:t>
                      </w:r>
                    </w:p>
                    <w:p w14:paraId="3BB47B9C" w14:textId="77777777" w:rsidR="00670D15" w:rsidRPr="0065041F" w:rsidRDefault="00670D15" w:rsidP="00A45384">
                      <w:pPr>
                        <w:spacing w:line="276" w:lineRule="auto"/>
                        <w:jc w:val="center"/>
                        <w:rPr>
                          <w:b/>
                          <w:color w:val="219382" w:themeColor="text2"/>
                          <w:sz w:val="28"/>
                          <w:szCs w:val="28"/>
                        </w:rPr>
                      </w:pPr>
                      <w:r w:rsidRPr="0065041F">
                        <w:rPr>
                          <w:b/>
                          <w:color w:val="219382" w:themeColor="text2"/>
                          <w:sz w:val="28"/>
                          <w:szCs w:val="16"/>
                        </w:rPr>
                        <w:t>ZORGAANBIEDER Wlz</w:t>
                      </w:r>
                    </w:p>
                    <w:p w14:paraId="15F6E6BE" w14:textId="77777777" w:rsidR="00670D15" w:rsidRPr="0065041F" w:rsidRDefault="00670D15" w:rsidP="00A45384">
                      <w:pPr>
                        <w:spacing w:line="276" w:lineRule="auto"/>
                        <w:jc w:val="center"/>
                        <w:rPr>
                          <w:b/>
                          <w:color w:val="219382" w:themeColor="text2"/>
                          <w:sz w:val="28"/>
                          <w:szCs w:val="28"/>
                        </w:rPr>
                      </w:pPr>
                    </w:p>
                    <w:p w14:paraId="3BFEBD0C" w14:textId="77777777" w:rsidR="00670D15" w:rsidRPr="0065041F" w:rsidRDefault="00670D15" w:rsidP="00A45384">
                      <w:pPr>
                        <w:spacing w:line="276" w:lineRule="auto"/>
                        <w:jc w:val="center"/>
                        <w:rPr>
                          <w:b/>
                          <w:color w:val="219382" w:themeColor="text2"/>
                          <w:sz w:val="28"/>
                          <w:szCs w:val="28"/>
                        </w:rPr>
                      </w:pPr>
                      <w:r w:rsidRPr="0065041F">
                        <w:rPr>
                          <w:b/>
                          <w:color w:val="219382" w:themeColor="text2"/>
                          <w:sz w:val="28"/>
                          <w:szCs w:val="28"/>
                        </w:rPr>
                        <w:t>Deel II: Regiogebonden deel</w:t>
                      </w:r>
                    </w:p>
                    <w:p w14:paraId="36A74DC7" w14:textId="77777777" w:rsidR="00670D15" w:rsidRPr="0065041F" w:rsidRDefault="00670D15" w:rsidP="00A45384">
                      <w:pPr>
                        <w:spacing w:line="276" w:lineRule="auto"/>
                        <w:jc w:val="center"/>
                        <w:rPr>
                          <w:color w:val="219382" w:themeColor="text2"/>
                          <w:szCs w:val="18"/>
                        </w:rPr>
                      </w:pPr>
                    </w:p>
                    <w:p w14:paraId="4B5F8BA8" w14:textId="77777777" w:rsidR="00670D15" w:rsidRPr="0065041F" w:rsidRDefault="00670D15" w:rsidP="00A45384">
                      <w:pPr>
                        <w:spacing w:line="276" w:lineRule="auto"/>
                        <w:jc w:val="center"/>
                        <w:rPr>
                          <w:color w:val="219382" w:themeColor="text2"/>
                          <w:szCs w:val="18"/>
                        </w:rPr>
                      </w:pPr>
                    </w:p>
                  </w:txbxContent>
                </v:textbox>
              </v:shape>
            </w:pict>
          </mc:Fallback>
        </mc:AlternateContent>
      </w:r>
    </w:p>
    <w:p w14:paraId="36D68177" w14:textId="77777777" w:rsidR="00A45384" w:rsidRPr="00A45384" w:rsidRDefault="00A45384" w:rsidP="00A45384">
      <w:pPr>
        <w:rPr>
          <w:rFonts w:cs="Arial"/>
          <w:sz w:val="20"/>
        </w:rPr>
      </w:pPr>
    </w:p>
    <w:p w14:paraId="5E3187F2" w14:textId="77777777" w:rsidR="00A45384" w:rsidRPr="00A45384" w:rsidRDefault="00A45384" w:rsidP="00A45384">
      <w:pPr>
        <w:rPr>
          <w:rFonts w:cs="Arial"/>
          <w:sz w:val="20"/>
        </w:rPr>
      </w:pPr>
    </w:p>
    <w:p w14:paraId="2D394753" w14:textId="77777777" w:rsidR="00A45384" w:rsidRPr="00A45384" w:rsidRDefault="00A45384" w:rsidP="00A45384">
      <w:pPr>
        <w:rPr>
          <w:rFonts w:cs="Arial"/>
          <w:sz w:val="20"/>
        </w:rPr>
      </w:pPr>
    </w:p>
    <w:p w14:paraId="09721106" w14:textId="77777777" w:rsidR="00A45384" w:rsidRPr="00A45384" w:rsidRDefault="00A45384" w:rsidP="00A45384">
      <w:pPr>
        <w:rPr>
          <w:rFonts w:cs="Arial"/>
          <w:sz w:val="20"/>
        </w:rPr>
      </w:pPr>
    </w:p>
    <w:p w14:paraId="7803CCCC" w14:textId="77777777" w:rsidR="00A45384" w:rsidRPr="00A45384" w:rsidRDefault="00A45384" w:rsidP="00A45384">
      <w:pPr>
        <w:rPr>
          <w:rFonts w:cs="Arial"/>
          <w:sz w:val="20"/>
        </w:rPr>
      </w:pPr>
    </w:p>
    <w:p w14:paraId="44D4A219" w14:textId="77777777" w:rsidR="00A45384" w:rsidRPr="00A45384" w:rsidRDefault="00A45384" w:rsidP="00A45384">
      <w:pPr>
        <w:rPr>
          <w:rFonts w:cs="Arial"/>
          <w:sz w:val="20"/>
        </w:rPr>
      </w:pPr>
    </w:p>
    <w:p w14:paraId="2C5B79D1" w14:textId="77777777" w:rsidR="00A45384" w:rsidRPr="00A45384" w:rsidRDefault="00A45384" w:rsidP="00A45384">
      <w:pPr>
        <w:rPr>
          <w:rFonts w:cs="Arial"/>
          <w:sz w:val="20"/>
        </w:rPr>
      </w:pPr>
    </w:p>
    <w:p w14:paraId="4C5D0D82" w14:textId="77777777" w:rsidR="00A45384" w:rsidRPr="00A45384" w:rsidRDefault="00A45384" w:rsidP="00A45384">
      <w:pPr>
        <w:rPr>
          <w:rFonts w:cs="Arial"/>
          <w:sz w:val="20"/>
        </w:rPr>
      </w:pPr>
    </w:p>
    <w:p w14:paraId="28DC121D" w14:textId="77777777" w:rsidR="00A45384" w:rsidRPr="00A45384" w:rsidRDefault="00A45384" w:rsidP="00A45384">
      <w:pPr>
        <w:rPr>
          <w:rFonts w:cs="Arial"/>
          <w:sz w:val="20"/>
        </w:rPr>
      </w:pPr>
    </w:p>
    <w:p w14:paraId="1DAFACDE" w14:textId="77777777" w:rsidR="00A45384" w:rsidRPr="00A45384" w:rsidRDefault="00A45384" w:rsidP="00A45384">
      <w:pPr>
        <w:rPr>
          <w:rFonts w:cs="Arial"/>
          <w:sz w:val="20"/>
        </w:rPr>
      </w:pPr>
    </w:p>
    <w:p w14:paraId="77877B50" w14:textId="77777777" w:rsidR="00A45384" w:rsidRPr="00A45384" w:rsidRDefault="00A45384" w:rsidP="00A45384">
      <w:pPr>
        <w:rPr>
          <w:rFonts w:cs="Arial"/>
          <w:sz w:val="20"/>
        </w:rPr>
      </w:pPr>
    </w:p>
    <w:p w14:paraId="2392B4E2" w14:textId="5D9EFB61" w:rsidR="00A45384" w:rsidRPr="00A45384" w:rsidRDefault="00A45384" w:rsidP="00A45384">
      <w:pPr>
        <w:rPr>
          <w:rFonts w:cs="Arial"/>
          <w:sz w:val="20"/>
        </w:rPr>
      </w:pPr>
    </w:p>
    <w:p w14:paraId="4E320FA7" w14:textId="77777777" w:rsidR="00A45384" w:rsidRPr="00A45384" w:rsidRDefault="00A45384" w:rsidP="00A45384">
      <w:pPr>
        <w:rPr>
          <w:rFonts w:cs="Arial"/>
          <w:sz w:val="20"/>
        </w:rPr>
      </w:pPr>
    </w:p>
    <w:p w14:paraId="718F536E" w14:textId="77777777" w:rsidR="00A45384" w:rsidRPr="00A45384" w:rsidRDefault="00A45384" w:rsidP="00A45384">
      <w:pPr>
        <w:rPr>
          <w:rFonts w:cs="Arial"/>
          <w:sz w:val="20"/>
        </w:rPr>
      </w:pPr>
    </w:p>
    <w:p w14:paraId="22809408" w14:textId="77777777" w:rsidR="00A45384" w:rsidRPr="00A45384" w:rsidRDefault="00A45384" w:rsidP="00A45384">
      <w:pPr>
        <w:rPr>
          <w:rFonts w:cs="Arial"/>
          <w:sz w:val="20"/>
        </w:rPr>
      </w:pPr>
    </w:p>
    <w:p w14:paraId="39BBAE21" w14:textId="77777777" w:rsidR="00A45384" w:rsidRPr="00A45384" w:rsidRDefault="00A45384" w:rsidP="00A45384">
      <w:pPr>
        <w:rPr>
          <w:rFonts w:cs="Arial"/>
          <w:sz w:val="20"/>
        </w:rPr>
      </w:pPr>
    </w:p>
    <w:p w14:paraId="7013FCCE" w14:textId="77777777" w:rsidR="00A45384" w:rsidRPr="00A45384" w:rsidRDefault="00A45384" w:rsidP="00A45384">
      <w:pPr>
        <w:rPr>
          <w:rFonts w:cs="Arial"/>
          <w:sz w:val="20"/>
        </w:rPr>
      </w:pPr>
    </w:p>
    <w:p w14:paraId="49D65C5A" w14:textId="77777777" w:rsidR="00A45384" w:rsidRPr="00A45384" w:rsidRDefault="00A45384" w:rsidP="00A45384">
      <w:pPr>
        <w:rPr>
          <w:rFonts w:cs="Arial"/>
          <w:sz w:val="20"/>
        </w:rPr>
      </w:pPr>
    </w:p>
    <w:p w14:paraId="3FA1C9BA" w14:textId="77777777" w:rsidR="00A45384" w:rsidRPr="00A45384" w:rsidRDefault="00A45384" w:rsidP="00A45384">
      <w:pPr>
        <w:rPr>
          <w:rFonts w:cs="Arial"/>
          <w:sz w:val="20"/>
        </w:rPr>
      </w:pPr>
    </w:p>
    <w:p w14:paraId="3CC4C707" w14:textId="77777777" w:rsidR="00A45384" w:rsidRPr="00A45384" w:rsidRDefault="00A45384" w:rsidP="00A45384">
      <w:pPr>
        <w:rPr>
          <w:rFonts w:cs="Arial"/>
          <w:sz w:val="20"/>
        </w:rPr>
      </w:pPr>
    </w:p>
    <w:p w14:paraId="641424F1" w14:textId="77777777" w:rsidR="00A45384" w:rsidRPr="00A45384" w:rsidRDefault="00A45384" w:rsidP="00A45384">
      <w:pPr>
        <w:rPr>
          <w:rFonts w:cs="Arial"/>
          <w:sz w:val="20"/>
        </w:rPr>
      </w:pPr>
    </w:p>
    <w:p w14:paraId="73DA23BD" w14:textId="77777777" w:rsidR="00A45384" w:rsidRPr="00A45384" w:rsidRDefault="00A45384" w:rsidP="00A45384">
      <w:pPr>
        <w:rPr>
          <w:rFonts w:cs="Arial"/>
          <w:sz w:val="20"/>
        </w:rPr>
      </w:pPr>
    </w:p>
    <w:p w14:paraId="129A02F9" w14:textId="77777777" w:rsidR="00A45384" w:rsidRPr="00A45384" w:rsidRDefault="00A45384" w:rsidP="00A45384">
      <w:pPr>
        <w:rPr>
          <w:rFonts w:cs="Arial"/>
          <w:sz w:val="20"/>
        </w:rPr>
      </w:pPr>
    </w:p>
    <w:p w14:paraId="3970C0EE" w14:textId="77777777" w:rsidR="00A45384" w:rsidRPr="00A45384" w:rsidRDefault="00A45384" w:rsidP="00A45384">
      <w:pPr>
        <w:rPr>
          <w:rFonts w:cs="Arial"/>
          <w:sz w:val="20"/>
        </w:rPr>
      </w:pPr>
    </w:p>
    <w:p w14:paraId="35A64653" w14:textId="77777777" w:rsidR="00A45384" w:rsidRPr="00A45384" w:rsidRDefault="00A45384" w:rsidP="00A45384">
      <w:pPr>
        <w:rPr>
          <w:rFonts w:cs="Arial"/>
          <w:sz w:val="20"/>
        </w:rPr>
      </w:pPr>
    </w:p>
    <w:p w14:paraId="46E4AC27" w14:textId="77777777" w:rsidR="00A45384" w:rsidRPr="00A45384" w:rsidRDefault="00A45384" w:rsidP="00A45384">
      <w:pPr>
        <w:rPr>
          <w:rFonts w:cs="Arial"/>
          <w:sz w:val="20"/>
        </w:rPr>
      </w:pPr>
    </w:p>
    <w:p w14:paraId="4DAD3161" w14:textId="77777777" w:rsidR="00A45384" w:rsidRPr="00A45384" w:rsidRDefault="00A45384" w:rsidP="00A45384">
      <w:pPr>
        <w:rPr>
          <w:rFonts w:cs="Arial"/>
          <w:sz w:val="20"/>
        </w:rPr>
      </w:pPr>
    </w:p>
    <w:p w14:paraId="084C2E95" w14:textId="77777777" w:rsidR="00A45384" w:rsidRPr="00A45384" w:rsidRDefault="00A45384" w:rsidP="00A45384">
      <w:pPr>
        <w:rPr>
          <w:rFonts w:cs="Arial"/>
          <w:sz w:val="20"/>
        </w:rPr>
      </w:pPr>
    </w:p>
    <w:p w14:paraId="6DA3C386" w14:textId="77777777" w:rsidR="00A45384" w:rsidRPr="00A45384" w:rsidRDefault="00A45384" w:rsidP="00A45384">
      <w:pPr>
        <w:rPr>
          <w:rFonts w:cs="Arial"/>
          <w:sz w:val="20"/>
        </w:rPr>
      </w:pPr>
    </w:p>
    <w:p w14:paraId="3E90CAC4" w14:textId="77777777" w:rsidR="00A45384" w:rsidRPr="00A45384" w:rsidRDefault="00A45384" w:rsidP="00A45384">
      <w:pPr>
        <w:rPr>
          <w:rFonts w:cs="Arial"/>
          <w:sz w:val="20"/>
        </w:rPr>
      </w:pPr>
    </w:p>
    <w:p w14:paraId="53BF8802" w14:textId="77777777" w:rsidR="00A45384" w:rsidRPr="00A45384" w:rsidRDefault="00A45384" w:rsidP="00A45384">
      <w:pPr>
        <w:rPr>
          <w:rFonts w:cs="Arial"/>
          <w:sz w:val="20"/>
        </w:rPr>
      </w:pPr>
    </w:p>
    <w:p w14:paraId="75D1A784" w14:textId="77777777" w:rsidR="00A45384" w:rsidRDefault="00A45384" w:rsidP="00A45384">
      <w:pPr>
        <w:rPr>
          <w:rFonts w:cs="Arial"/>
          <w:sz w:val="20"/>
        </w:rPr>
      </w:pPr>
    </w:p>
    <w:p w14:paraId="31D80A33" w14:textId="77777777" w:rsidR="000378E5" w:rsidRDefault="000378E5" w:rsidP="00A45384">
      <w:pPr>
        <w:rPr>
          <w:rFonts w:cs="Arial"/>
          <w:sz w:val="20"/>
        </w:rPr>
      </w:pPr>
    </w:p>
    <w:p w14:paraId="480C13EE" w14:textId="77777777" w:rsidR="000378E5" w:rsidRDefault="000378E5" w:rsidP="00A45384">
      <w:pPr>
        <w:rPr>
          <w:rFonts w:cs="Arial"/>
          <w:sz w:val="20"/>
        </w:rPr>
      </w:pPr>
    </w:p>
    <w:p w14:paraId="12655D4B" w14:textId="77777777" w:rsidR="000378E5" w:rsidRDefault="000378E5" w:rsidP="00A45384">
      <w:pPr>
        <w:rPr>
          <w:rFonts w:cs="Arial"/>
          <w:sz w:val="20"/>
        </w:rPr>
      </w:pPr>
    </w:p>
    <w:p w14:paraId="55B8B2D4" w14:textId="77777777" w:rsidR="000378E5" w:rsidRDefault="000378E5" w:rsidP="00A45384">
      <w:pPr>
        <w:rPr>
          <w:rFonts w:cs="Arial"/>
          <w:sz w:val="20"/>
        </w:rPr>
      </w:pPr>
    </w:p>
    <w:p w14:paraId="29B14BC7" w14:textId="77777777" w:rsidR="000378E5" w:rsidRDefault="000378E5" w:rsidP="00A45384">
      <w:pPr>
        <w:rPr>
          <w:rFonts w:cs="Arial"/>
          <w:sz w:val="20"/>
        </w:rPr>
      </w:pPr>
    </w:p>
    <w:p w14:paraId="11B4E631" w14:textId="77777777" w:rsidR="000378E5" w:rsidRDefault="000378E5" w:rsidP="00A45384">
      <w:pPr>
        <w:rPr>
          <w:rFonts w:cs="Arial"/>
          <w:sz w:val="20"/>
        </w:rPr>
      </w:pPr>
    </w:p>
    <w:p w14:paraId="63EF918F" w14:textId="77777777" w:rsidR="000378E5" w:rsidRDefault="000378E5" w:rsidP="00A45384">
      <w:pPr>
        <w:rPr>
          <w:rFonts w:cs="Arial"/>
          <w:sz w:val="20"/>
        </w:rPr>
      </w:pPr>
    </w:p>
    <w:p w14:paraId="78AFF7C8" w14:textId="77777777" w:rsidR="000378E5" w:rsidRDefault="000378E5" w:rsidP="00A45384">
      <w:pPr>
        <w:rPr>
          <w:rFonts w:cs="Arial"/>
          <w:sz w:val="20"/>
        </w:rPr>
      </w:pPr>
    </w:p>
    <w:p w14:paraId="11C1B5E3" w14:textId="77777777" w:rsidR="000378E5" w:rsidRDefault="000378E5" w:rsidP="00A45384">
      <w:pPr>
        <w:rPr>
          <w:rFonts w:cs="Arial"/>
          <w:sz w:val="20"/>
        </w:rPr>
      </w:pPr>
    </w:p>
    <w:p w14:paraId="4F6B6D40" w14:textId="77777777" w:rsidR="000378E5" w:rsidRDefault="000378E5" w:rsidP="00A45384">
      <w:pPr>
        <w:rPr>
          <w:rFonts w:cs="Arial"/>
          <w:sz w:val="20"/>
        </w:rPr>
      </w:pPr>
    </w:p>
    <w:p w14:paraId="674B1B65" w14:textId="77777777" w:rsidR="000378E5" w:rsidRDefault="000378E5" w:rsidP="00A45384">
      <w:pPr>
        <w:rPr>
          <w:rFonts w:cs="Arial"/>
          <w:sz w:val="20"/>
        </w:rPr>
      </w:pPr>
    </w:p>
    <w:p w14:paraId="07145749" w14:textId="77777777" w:rsidR="00A45384" w:rsidRPr="00A45384" w:rsidRDefault="00A45384" w:rsidP="00A45384">
      <w:pPr>
        <w:rPr>
          <w:rFonts w:cs="Arial"/>
          <w:sz w:val="20"/>
        </w:rPr>
      </w:pPr>
      <w:r w:rsidRPr="00A45384">
        <w:rPr>
          <w:rFonts w:cs="Arial"/>
          <w:sz w:val="20"/>
        </w:rPr>
        <w:br w:type="page"/>
      </w:r>
    </w:p>
    <w:p w14:paraId="32654763" w14:textId="77777777" w:rsidR="00A45384" w:rsidRPr="00A45384" w:rsidRDefault="00A45384" w:rsidP="00A45384">
      <w:pPr>
        <w:rPr>
          <w:rFonts w:cs="Arial"/>
          <w:sz w:val="20"/>
        </w:rPr>
      </w:pPr>
    </w:p>
    <w:p w14:paraId="72707FD2" w14:textId="77777777" w:rsidR="00A45384" w:rsidRPr="00A45384" w:rsidRDefault="00A45384" w:rsidP="00A45384">
      <w:pPr>
        <w:spacing w:line="240" w:lineRule="auto"/>
        <w:rPr>
          <w:rFonts w:cs="Arial"/>
          <w:b/>
          <w:color w:val="219382" w:themeColor="text2"/>
          <w:sz w:val="20"/>
        </w:rPr>
      </w:pPr>
      <w:r w:rsidRPr="008A1F5F">
        <w:rPr>
          <w:rFonts w:cs="Arial"/>
          <w:b/>
          <w:color w:val="C8132F" w:themeColor="accent1"/>
          <w:sz w:val="20"/>
        </w:rPr>
        <w:t>DEEL II: REGIOGEBONDEN DEEL</w:t>
      </w:r>
    </w:p>
    <w:p w14:paraId="60E499D7" w14:textId="77777777" w:rsidR="00A45384" w:rsidRPr="00A45384" w:rsidRDefault="00A45384" w:rsidP="00A45384">
      <w:pPr>
        <w:rPr>
          <w:rFonts w:cs="Arial"/>
          <w:b/>
          <w:sz w:val="20"/>
        </w:rPr>
      </w:pPr>
    </w:p>
    <w:p w14:paraId="3CEEC55E" w14:textId="40E276FC" w:rsidR="00A45384" w:rsidRPr="00A45384" w:rsidRDefault="00A45384" w:rsidP="00A45384">
      <w:pPr>
        <w:rPr>
          <w:rFonts w:cs="Arial"/>
          <w:b/>
          <w:color w:val="FF0000"/>
          <w:sz w:val="20"/>
        </w:rPr>
      </w:pPr>
      <w:r w:rsidRPr="00A45384">
        <w:rPr>
          <w:rFonts w:cs="Arial"/>
          <w:b/>
          <w:sz w:val="20"/>
        </w:rPr>
        <w:t xml:space="preserve">NB: Nog nader te bepalen indien </w:t>
      </w:r>
      <w:r w:rsidRPr="0054424B">
        <w:rPr>
          <w:rFonts w:cs="Arial"/>
          <w:b/>
          <w:sz w:val="20"/>
        </w:rPr>
        <w:t>nodig</w:t>
      </w:r>
      <w:r w:rsidR="004D1469" w:rsidRPr="0054424B">
        <w:rPr>
          <w:rFonts w:cs="Arial"/>
          <w:b/>
          <w:sz w:val="20"/>
        </w:rPr>
        <w:t>.</w:t>
      </w:r>
      <w:r w:rsidRPr="00A45384">
        <w:rPr>
          <w:rFonts w:cs="Arial"/>
          <w:b/>
          <w:color w:val="97930E" w:themeColor="accent5"/>
          <w:sz w:val="20"/>
        </w:rPr>
        <w:t xml:space="preserve"> </w:t>
      </w:r>
    </w:p>
    <w:p w14:paraId="2F166F15" w14:textId="77777777" w:rsidR="00A45384" w:rsidRPr="00A45384" w:rsidRDefault="00A45384" w:rsidP="00A45384">
      <w:pPr>
        <w:rPr>
          <w:b/>
          <w:kern w:val="32"/>
          <w:sz w:val="20"/>
        </w:rPr>
      </w:pPr>
    </w:p>
    <w:p w14:paraId="0AB03A7F" w14:textId="77777777" w:rsidR="00A45384" w:rsidRPr="00A45384" w:rsidRDefault="00A45384" w:rsidP="00A45384">
      <w:pPr>
        <w:rPr>
          <w:b/>
          <w:kern w:val="32"/>
          <w:sz w:val="20"/>
        </w:rPr>
      </w:pPr>
    </w:p>
    <w:p w14:paraId="25C0C0A7" w14:textId="77777777" w:rsidR="00A45384" w:rsidRPr="00A45384" w:rsidRDefault="00A45384" w:rsidP="00A45384">
      <w:pPr>
        <w:rPr>
          <w:b/>
          <w:kern w:val="32"/>
          <w:sz w:val="20"/>
        </w:rPr>
      </w:pPr>
    </w:p>
    <w:p w14:paraId="6EAB8814" w14:textId="77777777" w:rsidR="00A45384" w:rsidRPr="00A45384" w:rsidRDefault="00A45384" w:rsidP="00A45384">
      <w:pPr>
        <w:spacing w:line="240" w:lineRule="auto"/>
        <w:rPr>
          <w:b/>
          <w:kern w:val="32"/>
          <w:sz w:val="20"/>
        </w:rPr>
      </w:pPr>
      <w:r w:rsidRPr="00A45384">
        <w:rPr>
          <w:b/>
          <w:kern w:val="32"/>
          <w:sz w:val="20"/>
        </w:rPr>
        <w:br w:type="page"/>
      </w:r>
    </w:p>
    <w:p w14:paraId="4590570F" w14:textId="77777777" w:rsidR="00A45384" w:rsidRPr="00A45384" w:rsidRDefault="00A45384" w:rsidP="00A45384">
      <w:pPr>
        <w:rPr>
          <w:b/>
          <w:kern w:val="32"/>
          <w:sz w:val="20"/>
        </w:rPr>
      </w:pPr>
      <w:r w:rsidRPr="00A45384">
        <w:rPr>
          <w:rFonts w:cs="Arial"/>
          <w:noProof/>
          <w:sz w:val="20"/>
          <w:lang w:eastAsia="nl-NL"/>
        </w:rPr>
        <w:lastRenderedPageBreak/>
        <mc:AlternateContent>
          <mc:Choice Requires="wps">
            <w:drawing>
              <wp:anchor distT="0" distB="0" distL="114300" distR="114300" simplePos="0" relativeHeight="251658242" behindDoc="0" locked="0" layoutInCell="1" allowOverlap="1" wp14:anchorId="388711FB" wp14:editId="4B4C7486">
                <wp:simplePos x="0" y="0"/>
                <wp:positionH relativeFrom="column">
                  <wp:posOffset>737870</wp:posOffset>
                </wp:positionH>
                <wp:positionV relativeFrom="paragraph">
                  <wp:posOffset>35560</wp:posOffset>
                </wp:positionV>
                <wp:extent cx="4925060" cy="1813560"/>
                <wp:effectExtent l="0" t="0" r="8890" b="0"/>
                <wp:wrapNone/>
                <wp:docPr id="10" name="Tekstva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1813560"/>
                        </a:xfrm>
                        <a:prstGeom prst="rect">
                          <a:avLst/>
                        </a:prstGeom>
                        <a:solidFill>
                          <a:srgbClr val="FFFFFF"/>
                        </a:solidFill>
                        <a:ln w="9525">
                          <a:solidFill>
                            <a:srgbClr val="000000"/>
                          </a:solidFill>
                          <a:miter lim="800000"/>
                          <a:headEnd/>
                          <a:tailEnd/>
                        </a:ln>
                      </wps:spPr>
                      <wps:txbx>
                        <w:txbxContent>
                          <w:p w14:paraId="09B0ABBF" w14:textId="77777777" w:rsidR="00670D15" w:rsidRPr="0065041F" w:rsidRDefault="00670D15" w:rsidP="00A45384">
                            <w:pPr>
                              <w:spacing w:line="276" w:lineRule="auto"/>
                              <w:jc w:val="center"/>
                              <w:rPr>
                                <w:b/>
                                <w:color w:val="219382" w:themeColor="text2"/>
                                <w:sz w:val="28"/>
                                <w:szCs w:val="28"/>
                              </w:rPr>
                            </w:pPr>
                          </w:p>
                          <w:p w14:paraId="59B98053" w14:textId="20E86032" w:rsidR="00670D15" w:rsidRPr="0065041F" w:rsidRDefault="00670D15" w:rsidP="00A45384">
                            <w:pPr>
                              <w:spacing w:line="276" w:lineRule="auto"/>
                              <w:jc w:val="center"/>
                              <w:rPr>
                                <w:b/>
                                <w:color w:val="219382" w:themeColor="text2"/>
                                <w:sz w:val="28"/>
                                <w:szCs w:val="28"/>
                              </w:rPr>
                            </w:pPr>
                            <w:r w:rsidRPr="0065041F">
                              <w:rPr>
                                <w:b/>
                                <w:color w:val="219382" w:themeColor="text2"/>
                                <w:sz w:val="28"/>
                                <w:szCs w:val="28"/>
                              </w:rPr>
                              <w:t>OVEREENKOMST 202</w:t>
                            </w:r>
                            <w:r w:rsidR="0013040F" w:rsidRPr="0065041F">
                              <w:rPr>
                                <w:b/>
                                <w:color w:val="219382" w:themeColor="text2"/>
                                <w:sz w:val="28"/>
                                <w:szCs w:val="28"/>
                              </w:rPr>
                              <w:t>4 - 202</w:t>
                            </w:r>
                            <w:r w:rsidR="00086E1B" w:rsidRPr="0065041F">
                              <w:rPr>
                                <w:b/>
                                <w:color w:val="219382" w:themeColor="text2"/>
                                <w:sz w:val="28"/>
                                <w:szCs w:val="28"/>
                              </w:rPr>
                              <w:t>6</w:t>
                            </w:r>
                          </w:p>
                          <w:p w14:paraId="3C7CC3FF" w14:textId="77777777" w:rsidR="00670D15" w:rsidRPr="0065041F" w:rsidRDefault="00670D15" w:rsidP="00A45384">
                            <w:pPr>
                              <w:spacing w:line="276" w:lineRule="auto"/>
                              <w:jc w:val="center"/>
                              <w:rPr>
                                <w:b/>
                                <w:color w:val="219382" w:themeColor="text2"/>
                                <w:sz w:val="28"/>
                                <w:szCs w:val="16"/>
                              </w:rPr>
                            </w:pPr>
                            <w:r w:rsidRPr="0065041F">
                              <w:rPr>
                                <w:b/>
                                <w:color w:val="219382" w:themeColor="text2"/>
                                <w:sz w:val="28"/>
                                <w:szCs w:val="16"/>
                              </w:rPr>
                              <w:t xml:space="preserve">ZORGKANTOOR - </w:t>
                            </w:r>
                          </w:p>
                          <w:p w14:paraId="1977F14B" w14:textId="77777777" w:rsidR="00670D15" w:rsidRPr="0065041F" w:rsidRDefault="00670D15" w:rsidP="00A45384">
                            <w:pPr>
                              <w:spacing w:line="276" w:lineRule="auto"/>
                              <w:jc w:val="center"/>
                              <w:rPr>
                                <w:b/>
                                <w:color w:val="219382" w:themeColor="text2"/>
                                <w:sz w:val="28"/>
                                <w:szCs w:val="28"/>
                              </w:rPr>
                            </w:pPr>
                            <w:r w:rsidRPr="0065041F">
                              <w:rPr>
                                <w:b/>
                                <w:color w:val="219382" w:themeColor="text2"/>
                                <w:sz w:val="28"/>
                                <w:szCs w:val="16"/>
                              </w:rPr>
                              <w:t>ZORGAANBIEDER Wlz</w:t>
                            </w:r>
                          </w:p>
                          <w:p w14:paraId="2970940D" w14:textId="77777777" w:rsidR="00670D15" w:rsidRPr="0065041F" w:rsidRDefault="00670D15" w:rsidP="00A45384">
                            <w:pPr>
                              <w:spacing w:line="276" w:lineRule="auto"/>
                              <w:jc w:val="center"/>
                              <w:rPr>
                                <w:b/>
                                <w:color w:val="219382" w:themeColor="text2"/>
                                <w:sz w:val="28"/>
                                <w:szCs w:val="28"/>
                              </w:rPr>
                            </w:pPr>
                          </w:p>
                          <w:p w14:paraId="5EEC8D57" w14:textId="77777777" w:rsidR="00670D15" w:rsidRPr="0065041F" w:rsidRDefault="00670D15" w:rsidP="00A45384">
                            <w:pPr>
                              <w:spacing w:line="276" w:lineRule="auto"/>
                              <w:jc w:val="center"/>
                              <w:rPr>
                                <w:b/>
                                <w:color w:val="219382" w:themeColor="text2"/>
                                <w:sz w:val="28"/>
                                <w:szCs w:val="28"/>
                              </w:rPr>
                            </w:pPr>
                            <w:r w:rsidRPr="0065041F">
                              <w:rPr>
                                <w:b/>
                                <w:color w:val="219382" w:themeColor="text2"/>
                                <w:sz w:val="28"/>
                                <w:szCs w:val="28"/>
                              </w:rPr>
                              <w:t>Deel III: Algemeen deel</w:t>
                            </w:r>
                          </w:p>
                          <w:p w14:paraId="33F71B8C" w14:textId="77777777" w:rsidR="00670D15" w:rsidRPr="0065041F" w:rsidRDefault="00670D15" w:rsidP="00A45384">
                            <w:pPr>
                              <w:spacing w:line="276" w:lineRule="auto"/>
                              <w:rPr>
                                <w:color w:val="219382" w:themeColor="text2"/>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711FB" id="Tekstvak 10" o:spid="_x0000_s1027" type="#_x0000_t202" alt="&quot;&quot;" style="position:absolute;margin-left:58.1pt;margin-top:2.8pt;width:387.8pt;height:14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">
                <v:textbox>
                  <w:txbxContent>
                    <w:p w14:paraId="09B0ABBF" w14:textId="77777777" w:rsidR="00670D15" w:rsidRPr="0065041F" w:rsidRDefault="00670D15" w:rsidP="00A45384">
                      <w:pPr>
                        <w:spacing w:line="276" w:lineRule="auto"/>
                        <w:jc w:val="center"/>
                        <w:rPr>
                          <w:b/>
                          <w:color w:val="219382" w:themeColor="text2"/>
                          <w:sz w:val="28"/>
                          <w:szCs w:val="28"/>
                        </w:rPr>
                      </w:pPr>
                    </w:p>
                    <w:p w14:paraId="59B98053" w14:textId="20E86032" w:rsidR="00670D15" w:rsidRPr="0065041F" w:rsidRDefault="00670D15" w:rsidP="00A45384">
                      <w:pPr>
                        <w:spacing w:line="276" w:lineRule="auto"/>
                        <w:jc w:val="center"/>
                        <w:rPr>
                          <w:b/>
                          <w:color w:val="219382" w:themeColor="text2"/>
                          <w:sz w:val="28"/>
                          <w:szCs w:val="28"/>
                        </w:rPr>
                      </w:pPr>
                      <w:r w:rsidRPr="0065041F">
                        <w:rPr>
                          <w:b/>
                          <w:color w:val="219382" w:themeColor="text2"/>
                          <w:sz w:val="28"/>
                          <w:szCs w:val="28"/>
                        </w:rPr>
                        <w:t>OVEREENKOMST 202</w:t>
                      </w:r>
                      <w:r w:rsidR="0013040F" w:rsidRPr="0065041F">
                        <w:rPr>
                          <w:b/>
                          <w:color w:val="219382" w:themeColor="text2"/>
                          <w:sz w:val="28"/>
                          <w:szCs w:val="28"/>
                        </w:rPr>
                        <w:t>4 - 202</w:t>
                      </w:r>
                      <w:r w:rsidR="00086E1B" w:rsidRPr="0065041F">
                        <w:rPr>
                          <w:b/>
                          <w:color w:val="219382" w:themeColor="text2"/>
                          <w:sz w:val="28"/>
                          <w:szCs w:val="28"/>
                        </w:rPr>
                        <w:t>6</w:t>
                      </w:r>
                    </w:p>
                    <w:p w14:paraId="3C7CC3FF" w14:textId="77777777" w:rsidR="00670D15" w:rsidRPr="0065041F" w:rsidRDefault="00670D15" w:rsidP="00A45384">
                      <w:pPr>
                        <w:spacing w:line="276" w:lineRule="auto"/>
                        <w:jc w:val="center"/>
                        <w:rPr>
                          <w:b/>
                          <w:color w:val="219382" w:themeColor="text2"/>
                          <w:sz w:val="28"/>
                          <w:szCs w:val="16"/>
                        </w:rPr>
                      </w:pPr>
                      <w:r w:rsidRPr="0065041F">
                        <w:rPr>
                          <w:b/>
                          <w:color w:val="219382" w:themeColor="text2"/>
                          <w:sz w:val="28"/>
                          <w:szCs w:val="16"/>
                        </w:rPr>
                        <w:t xml:space="preserve">ZORGKANTOOR - </w:t>
                      </w:r>
                    </w:p>
                    <w:p w14:paraId="1977F14B" w14:textId="77777777" w:rsidR="00670D15" w:rsidRPr="0065041F" w:rsidRDefault="00670D15" w:rsidP="00A45384">
                      <w:pPr>
                        <w:spacing w:line="276" w:lineRule="auto"/>
                        <w:jc w:val="center"/>
                        <w:rPr>
                          <w:b/>
                          <w:color w:val="219382" w:themeColor="text2"/>
                          <w:sz w:val="28"/>
                          <w:szCs w:val="28"/>
                        </w:rPr>
                      </w:pPr>
                      <w:r w:rsidRPr="0065041F">
                        <w:rPr>
                          <w:b/>
                          <w:color w:val="219382" w:themeColor="text2"/>
                          <w:sz w:val="28"/>
                          <w:szCs w:val="16"/>
                        </w:rPr>
                        <w:t>ZORGAANBIEDER Wlz</w:t>
                      </w:r>
                    </w:p>
                    <w:p w14:paraId="2970940D" w14:textId="77777777" w:rsidR="00670D15" w:rsidRPr="0065041F" w:rsidRDefault="00670D15" w:rsidP="00A45384">
                      <w:pPr>
                        <w:spacing w:line="276" w:lineRule="auto"/>
                        <w:jc w:val="center"/>
                        <w:rPr>
                          <w:b/>
                          <w:color w:val="219382" w:themeColor="text2"/>
                          <w:sz w:val="28"/>
                          <w:szCs w:val="28"/>
                        </w:rPr>
                      </w:pPr>
                    </w:p>
                    <w:p w14:paraId="5EEC8D57" w14:textId="77777777" w:rsidR="00670D15" w:rsidRPr="0065041F" w:rsidRDefault="00670D15" w:rsidP="00A45384">
                      <w:pPr>
                        <w:spacing w:line="276" w:lineRule="auto"/>
                        <w:jc w:val="center"/>
                        <w:rPr>
                          <w:b/>
                          <w:color w:val="219382" w:themeColor="text2"/>
                          <w:sz w:val="28"/>
                          <w:szCs w:val="28"/>
                        </w:rPr>
                      </w:pPr>
                      <w:r w:rsidRPr="0065041F">
                        <w:rPr>
                          <w:b/>
                          <w:color w:val="219382" w:themeColor="text2"/>
                          <w:sz w:val="28"/>
                          <w:szCs w:val="28"/>
                        </w:rPr>
                        <w:t>Deel III: Algemeen deel</w:t>
                      </w:r>
                    </w:p>
                    <w:p w14:paraId="33F71B8C" w14:textId="77777777" w:rsidR="00670D15" w:rsidRPr="0065041F" w:rsidRDefault="00670D15" w:rsidP="00A45384">
                      <w:pPr>
                        <w:spacing w:line="276" w:lineRule="auto"/>
                        <w:rPr>
                          <w:color w:val="219382" w:themeColor="text2"/>
                          <w:szCs w:val="18"/>
                        </w:rPr>
                      </w:pPr>
                    </w:p>
                  </w:txbxContent>
                </v:textbox>
              </v:shape>
            </w:pict>
          </mc:Fallback>
        </mc:AlternateContent>
      </w:r>
    </w:p>
    <w:p w14:paraId="4D68B496" w14:textId="77777777" w:rsidR="00A45384" w:rsidRPr="00A45384" w:rsidRDefault="00A45384" w:rsidP="00A45384">
      <w:pPr>
        <w:rPr>
          <w:b/>
          <w:kern w:val="32"/>
          <w:sz w:val="20"/>
        </w:rPr>
      </w:pPr>
    </w:p>
    <w:p w14:paraId="44E4CC0A" w14:textId="77777777" w:rsidR="00A45384" w:rsidRPr="00A45384" w:rsidRDefault="00A45384" w:rsidP="00A45384">
      <w:pPr>
        <w:rPr>
          <w:b/>
          <w:kern w:val="32"/>
          <w:sz w:val="20"/>
        </w:rPr>
      </w:pPr>
    </w:p>
    <w:p w14:paraId="1874648A" w14:textId="77777777" w:rsidR="00A45384" w:rsidRPr="00A45384" w:rsidRDefault="00A45384" w:rsidP="00A45384">
      <w:pPr>
        <w:rPr>
          <w:b/>
          <w:kern w:val="32"/>
          <w:sz w:val="20"/>
        </w:rPr>
      </w:pPr>
    </w:p>
    <w:p w14:paraId="4441D1DB" w14:textId="77777777" w:rsidR="00A45384" w:rsidRPr="00A45384" w:rsidRDefault="00A45384" w:rsidP="00A45384">
      <w:pPr>
        <w:rPr>
          <w:b/>
          <w:kern w:val="32"/>
          <w:sz w:val="20"/>
        </w:rPr>
      </w:pPr>
    </w:p>
    <w:p w14:paraId="2C1CA297" w14:textId="77777777" w:rsidR="00A45384" w:rsidRPr="00A45384" w:rsidRDefault="00A45384" w:rsidP="00A45384">
      <w:pPr>
        <w:rPr>
          <w:b/>
          <w:kern w:val="32"/>
          <w:sz w:val="20"/>
        </w:rPr>
      </w:pPr>
    </w:p>
    <w:p w14:paraId="61964123" w14:textId="77777777" w:rsidR="00A45384" w:rsidRPr="00A45384" w:rsidRDefault="00A45384" w:rsidP="00A45384">
      <w:pPr>
        <w:rPr>
          <w:b/>
          <w:kern w:val="32"/>
          <w:sz w:val="20"/>
        </w:rPr>
      </w:pPr>
    </w:p>
    <w:p w14:paraId="5C4DC417" w14:textId="77777777" w:rsidR="00A45384" w:rsidRPr="00A45384" w:rsidRDefault="00A45384" w:rsidP="00A45384">
      <w:pPr>
        <w:rPr>
          <w:b/>
          <w:kern w:val="32"/>
          <w:sz w:val="20"/>
        </w:rPr>
      </w:pPr>
    </w:p>
    <w:p w14:paraId="2E68812C" w14:textId="77777777" w:rsidR="00A45384" w:rsidRPr="00A45384" w:rsidRDefault="00A45384" w:rsidP="00A45384">
      <w:pPr>
        <w:rPr>
          <w:b/>
          <w:kern w:val="32"/>
          <w:sz w:val="20"/>
        </w:rPr>
      </w:pPr>
    </w:p>
    <w:p w14:paraId="7A302E27" w14:textId="77777777" w:rsidR="00A45384" w:rsidRPr="00A45384" w:rsidRDefault="00A45384" w:rsidP="00A45384">
      <w:pPr>
        <w:rPr>
          <w:b/>
          <w:kern w:val="32"/>
          <w:sz w:val="20"/>
        </w:rPr>
      </w:pPr>
    </w:p>
    <w:p w14:paraId="25677EB6" w14:textId="77777777" w:rsidR="00A45384" w:rsidRPr="00A45384" w:rsidRDefault="00A45384" w:rsidP="00A45384">
      <w:pPr>
        <w:rPr>
          <w:b/>
          <w:kern w:val="32"/>
          <w:sz w:val="20"/>
        </w:rPr>
      </w:pPr>
    </w:p>
    <w:p w14:paraId="0E74DF5E" w14:textId="77777777" w:rsidR="00A45384" w:rsidRPr="00A45384" w:rsidRDefault="00A45384" w:rsidP="00A45384">
      <w:pPr>
        <w:rPr>
          <w:b/>
          <w:kern w:val="32"/>
          <w:sz w:val="20"/>
        </w:rPr>
      </w:pPr>
    </w:p>
    <w:p w14:paraId="34A9C50F" w14:textId="77777777" w:rsidR="00A45384" w:rsidRPr="00A45384" w:rsidRDefault="00A45384" w:rsidP="00A45384">
      <w:pPr>
        <w:rPr>
          <w:rFonts w:cs="Arial"/>
          <w:sz w:val="20"/>
        </w:rPr>
      </w:pPr>
    </w:p>
    <w:p w14:paraId="54D08F8A" w14:textId="77777777" w:rsidR="00A45384" w:rsidRPr="00A45384" w:rsidRDefault="00A45384" w:rsidP="00A45384">
      <w:pPr>
        <w:spacing w:line="240" w:lineRule="auto"/>
        <w:rPr>
          <w:b/>
          <w:kern w:val="32"/>
          <w:sz w:val="20"/>
        </w:rPr>
      </w:pPr>
      <w:r w:rsidRPr="00A45384">
        <w:rPr>
          <w:b/>
          <w:kern w:val="32"/>
          <w:sz w:val="20"/>
        </w:rPr>
        <w:br w:type="page"/>
      </w:r>
    </w:p>
    <w:p w14:paraId="601F963E" w14:textId="77777777" w:rsidR="00A45384" w:rsidRPr="00A45384" w:rsidRDefault="00A45384" w:rsidP="00A45384">
      <w:pPr>
        <w:rPr>
          <w:rFonts w:cs="Arial"/>
          <w:color w:val="219382" w:themeColor="text2"/>
          <w:sz w:val="20"/>
        </w:rPr>
      </w:pPr>
      <w:r w:rsidRPr="008A1F5F">
        <w:rPr>
          <w:b/>
          <w:color w:val="C8132F" w:themeColor="accent1"/>
          <w:kern w:val="32"/>
          <w:sz w:val="20"/>
        </w:rPr>
        <w:lastRenderedPageBreak/>
        <w:t>DEEL III: ALGEMEEN DEEL</w:t>
      </w:r>
    </w:p>
    <w:p w14:paraId="36D3C50E" w14:textId="77777777" w:rsidR="00A45384" w:rsidRPr="00A45384" w:rsidRDefault="00A45384" w:rsidP="00A45384">
      <w:pPr>
        <w:keepNext/>
        <w:outlineLvl w:val="0"/>
        <w:rPr>
          <w:rFonts w:cs="Arial"/>
          <w:b/>
          <w:bCs/>
          <w:kern w:val="32"/>
          <w:sz w:val="20"/>
        </w:rPr>
      </w:pPr>
    </w:p>
    <w:p w14:paraId="753B7F94" w14:textId="77777777" w:rsidR="00A45384" w:rsidRPr="00A45384" w:rsidRDefault="00A45384" w:rsidP="00A45384">
      <w:pPr>
        <w:keepNext/>
        <w:outlineLvl w:val="0"/>
        <w:rPr>
          <w:rFonts w:cs="Arial"/>
          <w:b/>
          <w:bCs/>
          <w:kern w:val="32"/>
          <w:sz w:val="20"/>
        </w:rPr>
      </w:pPr>
      <w:r w:rsidRPr="00A45384">
        <w:rPr>
          <w:b/>
          <w:kern w:val="32"/>
          <w:sz w:val="20"/>
        </w:rPr>
        <w:t>Intentie en afbakening</w:t>
      </w:r>
    </w:p>
    <w:p w14:paraId="069A3446" w14:textId="6FA85952" w:rsidR="00A45384" w:rsidRPr="00A45384" w:rsidRDefault="00A45384" w:rsidP="0951AB05">
      <w:pPr>
        <w:rPr>
          <w:rFonts w:cs="Arial"/>
          <w:sz w:val="20"/>
          <w:szCs w:val="20"/>
        </w:rPr>
      </w:pPr>
      <w:r w:rsidRPr="2C5BB679">
        <w:rPr>
          <w:rFonts w:cs="Arial"/>
          <w:sz w:val="20"/>
          <w:szCs w:val="20"/>
        </w:rPr>
        <w:t>Het doel van deze overeenkomst is het maken van afspraken over de levering van klantgerichte, voldoende, kwalitatief goede, doelmatige e</w:t>
      </w:r>
      <w:r w:rsidR="27D04894" w:rsidRPr="2C5BB679">
        <w:rPr>
          <w:rFonts w:cs="Arial"/>
          <w:sz w:val="20"/>
          <w:szCs w:val="20"/>
        </w:rPr>
        <w:t>n doeltreffende zorg aan de Wlz-</w:t>
      </w:r>
      <w:r w:rsidRPr="2C5BB679">
        <w:rPr>
          <w:rFonts w:cs="Arial"/>
          <w:sz w:val="20"/>
          <w:szCs w:val="20"/>
        </w:rPr>
        <w:t>klant in de desbetreffende zorgkantoorregio’s.</w:t>
      </w:r>
    </w:p>
    <w:p w14:paraId="64D41D4C" w14:textId="77777777" w:rsidR="00A45384" w:rsidRPr="00A45384" w:rsidRDefault="00A45384" w:rsidP="00A45384">
      <w:pPr>
        <w:rPr>
          <w:rFonts w:cs="Arial"/>
          <w:sz w:val="20"/>
        </w:rPr>
      </w:pPr>
    </w:p>
    <w:p w14:paraId="3874CB78" w14:textId="77777777" w:rsidR="00A45384" w:rsidRPr="00A45384" w:rsidRDefault="00A45384" w:rsidP="0951AB05">
      <w:pPr>
        <w:spacing w:line="276" w:lineRule="auto"/>
        <w:rPr>
          <w:rFonts w:cs="Arial"/>
          <w:sz w:val="20"/>
          <w:szCs w:val="20"/>
        </w:rPr>
      </w:pPr>
      <w:r w:rsidRPr="2C5BB679">
        <w:rPr>
          <w:rFonts w:cs="Arial"/>
          <w:sz w:val="20"/>
          <w:szCs w:val="20"/>
        </w:rPr>
        <w:t>Bij de (beleidsmatige) keuzes van de zorgaanbieder in de te leveren passende zorg met aandacht voor het individuele welzijn van de klant, zoekt de zorgaanbieder de optimale balans tussen het individuele klantbelang, het collectieve klantenbelang, de effectiviteit van de zorg en de kosten ervan. De zorgaanbieder spant zich in voor het versterken van de positie van de klant en zijn verwanten/naasten. De te leveren zorg draagt bij aan de kwaliteit van leven/bestaan.</w:t>
      </w:r>
    </w:p>
    <w:p w14:paraId="73AE92C8" w14:textId="77777777" w:rsidR="00A45384" w:rsidRPr="00A45384" w:rsidRDefault="00A45384" w:rsidP="00A45384">
      <w:pPr>
        <w:rPr>
          <w:rFonts w:cs="Arial"/>
          <w:sz w:val="20"/>
        </w:rPr>
      </w:pPr>
    </w:p>
    <w:p w14:paraId="0B41FAD8" w14:textId="77777777" w:rsidR="00A45384" w:rsidRPr="00A45384" w:rsidRDefault="00A45384" w:rsidP="00A45384">
      <w:pPr>
        <w:rPr>
          <w:rFonts w:cs="Arial"/>
          <w:sz w:val="20"/>
        </w:rPr>
      </w:pPr>
      <w:r w:rsidRPr="00A45384">
        <w:rPr>
          <w:rFonts w:cs="Arial"/>
          <w:sz w:val="20"/>
        </w:rPr>
        <w:t xml:space="preserve">Bij de toepassing van deze overeenkomst wordt uitgegaan van redelijkheid en billijkheid. </w:t>
      </w:r>
    </w:p>
    <w:p w14:paraId="7D40F16E" w14:textId="77777777" w:rsidR="00A45384" w:rsidRPr="00A45384" w:rsidRDefault="00A45384" w:rsidP="00A45384">
      <w:pPr>
        <w:spacing w:line="240" w:lineRule="auto"/>
        <w:rPr>
          <w:rFonts w:cs="Arial"/>
          <w:b/>
          <w:bCs/>
          <w:kern w:val="32"/>
          <w:sz w:val="20"/>
        </w:rPr>
      </w:pPr>
    </w:p>
    <w:p w14:paraId="3F7AF54F" w14:textId="77777777" w:rsidR="00A45384" w:rsidRPr="00A45384" w:rsidRDefault="00A45384" w:rsidP="2C5BB679">
      <w:pPr>
        <w:pStyle w:val="Opsomming-A"/>
        <w:spacing w:line="280" w:lineRule="atLeast"/>
        <w:rPr>
          <w:rFonts w:asciiTheme="minorHAnsi" w:hAnsiTheme="minorHAnsi" w:cs="Arial"/>
          <w:sz w:val="20"/>
          <w:szCs w:val="20"/>
        </w:rPr>
      </w:pPr>
      <w:r w:rsidRPr="2C5BB679">
        <w:rPr>
          <w:rFonts w:asciiTheme="minorHAnsi" w:hAnsiTheme="minorHAnsi" w:cs="Arial"/>
          <w:sz w:val="20"/>
          <w:szCs w:val="20"/>
        </w:rPr>
        <w:t>Deze overeenkomst hanteert de volgende begrippen:</w:t>
      </w:r>
    </w:p>
    <w:p w14:paraId="6B21A459" w14:textId="77777777" w:rsidR="00A45384" w:rsidRPr="00A45384" w:rsidRDefault="00A45384" w:rsidP="00A45384">
      <w:pPr>
        <w:pStyle w:val="Opsomming-A"/>
        <w:spacing w:line="280" w:lineRule="atLeast"/>
        <w:rPr>
          <w:rFonts w:asciiTheme="minorHAnsi" w:hAnsiTheme="minorHAnsi" w:cs="Arial"/>
          <w:sz w:val="20"/>
          <w:szCs w:val="20"/>
        </w:rPr>
      </w:pPr>
    </w:p>
    <w:p w14:paraId="04AAE392" w14:textId="77777777" w:rsidR="00A45384" w:rsidRPr="00A45384" w:rsidRDefault="00A45384" w:rsidP="00A45384">
      <w:pPr>
        <w:keepNext/>
        <w:outlineLvl w:val="0"/>
        <w:rPr>
          <w:b/>
          <w:kern w:val="32"/>
          <w:sz w:val="20"/>
        </w:rPr>
      </w:pPr>
      <w:r w:rsidRPr="00A45384">
        <w:rPr>
          <w:rFonts w:cs="Arial"/>
          <w:sz w:val="20"/>
        </w:rPr>
        <w:t xml:space="preserve"> </w:t>
      </w:r>
      <w:r w:rsidRPr="00A45384">
        <w:rPr>
          <w:b/>
          <w:kern w:val="32"/>
          <w:sz w:val="20"/>
        </w:rPr>
        <w:t>Begrippen</w:t>
      </w:r>
    </w:p>
    <w:p w14:paraId="2AE9079F" w14:textId="77777777" w:rsidR="00A45384" w:rsidRPr="00A45384" w:rsidRDefault="00A45384" w:rsidP="00A45384">
      <w:pPr>
        <w:rPr>
          <w:rFonts w:cs="Arial"/>
          <w:iCs/>
          <w:sz w:val="20"/>
        </w:rPr>
      </w:pPr>
    </w:p>
    <w:p w14:paraId="48D61F5A" w14:textId="7F374F81" w:rsidR="00A45384" w:rsidRDefault="00A45384" w:rsidP="2C5BB679">
      <w:pPr>
        <w:pStyle w:val="Lijstalinea"/>
        <w:numPr>
          <w:ilvl w:val="0"/>
          <w:numId w:val="18"/>
        </w:numPr>
        <w:jc w:val="both"/>
        <w:rPr>
          <w:rFonts w:asciiTheme="minorHAnsi" w:hAnsiTheme="minorHAnsi" w:cs="Arial"/>
          <w:u w:val="single"/>
        </w:rPr>
      </w:pPr>
      <w:r w:rsidRPr="2C5BB679">
        <w:rPr>
          <w:rFonts w:asciiTheme="minorHAnsi" w:hAnsiTheme="minorHAnsi" w:cs="Arial"/>
          <w:u w:val="single"/>
        </w:rPr>
        <w:t>(onafhankelijke) Cliëntondersteuning:</w:t>
      </w:r>
    </w:p>
    <w:p w14:paraId="597D8933" w14:textId="77777777" w:rsidR="00A45384" w:rsidRPr="00A45384" w:rsidRDefault="00A45384" w:rsidP="00A45384">
      <w:pPr>
        <w:rPr>
          <w:rFonts w:cs="Arial"/>
          <w:iCs/>
          <w:sz w:val="20"/>
        </w:rPr>
      </w:pPr>
      <w:r w:rsidRPr="00A45384">
        <w:rPr>
          <w:rFonts w:cs="Arial"/>
          <w:iCs/>
          <w:sz w:val="20"/>
        </w:rPr>
        <w:t xml:space="preserve">Cliëntondersteuning met informatie, advies, algemene ondersteuning en zorgbemiddeling die bijdraagt aan het tot gelding brengen van het recht op zorg in samenhang met dienstverlening op andere gebieden. </w:t>
      </w:r>
    </w:p>
    <w:p w14:paraId="40054AA2" w14:textId="46EC478E" w:rsidR="00A45384" w:rsidRDefault="00A45384" w:rsidP="00A45384">
      <w:pPr>
        <w:rPr>
          <w:rFonts w:cs="Arial"/>
          <w:iCs/>
        </w:rPr>
      </w:pPr>
    </w:p>
    <w:p w14:paraId="57D59BD4" w14:textId="38E6F322" w:rsidR="0018049B" w:rsidRPr="0018049B" w:rsidRDefault="7B34DE91" w:rsidP="2C5BB679">
      <w:pPr>
        <w:pStyle w:val="Lijstalinea"/>
        <w:numPr>
          <w:ilvl w:val="0"/>
          <w:numId w:val="18"/>
        </w:numPr>
        <w:jc w:val="both"/>
        <w:rPr>
          <w:rFonts w:asciiTheme="minorHAnsi" w:hAnsiTheme="minorHAnsi" w:cs="Arial"/>
          <w:u w:val="single"/>
        </w:rPr>
      </w:pPr>
      <w:r w:rsidRPr="2C5BB679">
        <w:rPr>
          <w:rFonts w:asciiTheme="minorHAnsi" w:hAnsiTheme="minorHAnsi" w:cs="Arial"/>
          <w:u w:val="single"/>
        </w:rPr>
        <w:t>Cliëntvertrouwenspersoon (CVP)</w:t>
      </w:r>
      <w:r w:rsidR="74425360" w:rsidRPr="2C5BB679">
        <w:rPr>
          <w:rFonts w:asciiTheme="minorHAnsi" w:hAnsiTheme="minorHAnsi" w:cs="Arial"/>
          <w:u w:val="single"/>
        </w:rPr>
        <w:t>:</w:t>
      </w:r>
    </w:p>
    <w:p w14:paraId="06A038DF" w14:textId="2EF002CC" w:rsidR="007A59E4" w:rsidRPr="00E960FA" w:rsidRDefault="007A59E4" w:rsidP="007A59E4">
      <w:pPr>
        <w:rPr>
          <w:rFonts w:cs="Arial"/>
          <w:iCs/>
          <w:sz w:val="20"/>
          <w:szCs w:val="20"/>
        </w:rPr>
      </w:pPr>
      <w:r w:rsidRPr="00E960FA">
        <w:rPr>
          <w:rFonts w:cs="Arial"/>
          <w:iCs/>
          <w:sz w:val="20"/>
          <w:szCs w:val="20"/>
        </w:rPr>
        <w:t>De cliëntvertrouwenspersoon (CVP) ondersteunt de cliënt in het realiseren van zijn rechtspositie</w:t>
      </w:r>
    </w:p>
    <w:p w14:paraId="7181E814" w14:textId="4BB28818" w:rsidR="007A59E4" w:rsidRPr="00E960FA" w:rsidRDefault="2F73A6E8" w:rsidP="0951AB05">
      <w:pPr>
        <w:rPr>
          <w:rFonts w:cs="Arial"/>
          <w:sz w:val="20"/>
          <w:szCs w:val="20"/>
        </w:rPr>
      </w:pPr>
      <w:r w:rsidRPr="2C5BB679">
        <w:rPr>
          <w:rFonts w:cs="Arial"/>
          <w:sz w:val="20"/>
          <w:szCs w:val="20"/>
        </w:rPr>
        <w:t>en bevordert diens rechtspositie in het kader van de Wet zorg en dwang (Wzd).</w:t>
      </w:r>
    </w:p>
    <w:p w14:paraId="6AC2A9CC" w14:textId="77777777" w:rsidR="007A59E4" w:rsidRPr="00A45384" w:rsidRDefault="007A59E4" w:rsidP="00A45384">
      <w:pPr>
        <w:rPr>
          <w:rFonts w:cs="Arial"/>
          <w:iCs/>
        </w:rPr>
      </w:pPr>
    </w:p>
    <w:p w14:paraId="260D1247" w14:textId="77777777" w:rsidR="00A45384" w:rsidRPr="00A45384" w:rsidRDefault="00A45384" w:rsidP="002D0717">
      <w:pPr>
        <w:keepNext/>
        <w:numPr>
          <w:ilvl w:val="0"/>
          <w:numId w:val="18"/>
        </w:numPr>
        <w:spacing w:line="280" w:lineRule="exact"/>
        <w:jc w:val="both"/>
        <w:outlineLvl w:val="3"/>
        <w:rPr>
          <w:rFonts w:cs="Arial"/>
          <w:bCs/>
          <w:sz w:val="20"/>
          <w:u w:val="single"/>
        </w:rPr>
      </w:pPr>
      <w:r w:rsidRPr="00A45384">
        <w:rPr>
          <w:rFonts w:cs="Arial"/>
          <w:bCs/>
          <w:sz w:val="20"/>
          <w:u w:val="single"/>
        </w:rPr>
        <w:t>Controle:</w:t>
      </w:r>
    </w:p>
    <w:p w14:paraId="5E82F712" w14:textId="617F0A27" w:rsidR="00A45384" w:rsidRPr="00A45384" w:rsidRDefault="00A45384" w:rsidP="0951AB05">
      <w:pPr>
        <w:rPr>
          <w:rFonts w:cs="Arial"/>
          <w:sz w:val="20"/>
          <w:szCs w:val="20"/>
        </w:rPr>
      </w:pPr>
      <w:r w:rsidRPr="2C5BB679">
        <w:rPr>
          <w:rFonts w:cs="Arial"/>
          <w:sz w:val="20"/>
          <w:szCs w:val="20"/>
        </w:rPr>
        <w:t>De controle door het zorgkantoor, uit</w:t>
      </w:r>
      <w:r w:rsidR="0D2789E7" w:rsidRPr="2C5BB679">
        <w:rPr>
          <w:rFonts w:cs="Arial"/>
          <w:sz w:val="20"/>
          <w:szCs w:val="20"/>
        </w:rPr>
        <w:t>gevoerd met inachtneming van de Wet langdurige zorg (Wlz), Besluit langdurige zorg (Blz)</w:t>
      </w:r>
      <w:r w:rsidR="0D2789E7" w:rsidRPr="2C5BB679">
        <w:rPr>
          <w:rFonts w:cs="Arial"/>
          <w:i/>
          <w:iCs/>
          <w:sz w:val="20"/>
          <w:szCs w:val="20"/>
        </w:rPr>
        <w:t xml:space="preserve"> </w:t>
      </w:r>
      <w:r w:rsidR="0D2789E7" w:rsidRPr="2C5BB679">
        <w:rPr>
          <w:rFonts w:cs="Arial"/>
          <w:sz w:val="20"/>
          <w:szCs w:val="20"/>
        </w:rPr>
        <w:t>en</w:t>
      </w:r>
      <w:r w:rsidR="0D2789E7" w:rsidRPr="2C5BB679">
        <w:rPr>
          <w:rFonts w:cs="Arial"/>
          <w:i/>
          <w:iCs/>
          <w:sz w:val="20"/>
          <w:szCs w:val="20"/>
        </w:rPr>
        <w:t xml:space="preserve"> </w:t>
      </w:r>
      <w:r w:rsidR="0D2789E7" w:rsidRPr="2C5BB679">
        <w:rPr>
          <w:rFonts w:cs="Arial"/>
          <w:sz w:val="20"/>
          <w:szCs w:val="20"/>
        </w:rPr>
        <w:t>Regeling langdurige zorg (Rlz)</w:t>
      </w:r>
      <w:r w:rsidRPr="2C5BB679">
        <w:rPr>
          <w:rFonts w:cs="Arial"/>
          <w:sz w:val="20"/>
          <w:szCs w:val="20"/>
        </w:rPr>
        <w:t xml:space="preserve">. </w:t>
      </w:r>
    </w:p>
    <w:p w14:paraId="614D601A" w14:textId="77777777" w:rsidR="00A45384" w:rsidRPr="00A45384" w:rsidRDefault="00A45384" w:rsidP="00A45384">
      <w:pPr>
        <w:rPr>
          <w:rFonts w:cs="Arial"/>
          <w:sz w:val="20"/>
        </w:rPr>
      </w:pPr>
    </w:p>
    <w:p w14:paraId="706CBB3B" w14:textId="77777777" w:rsidR="00A45384" w:rsidRPr="00A45384" w:rsidRDefault="00A45384" w:rsidP="002D0717">
      <w:pPr>
        <w:keepNext/>
        <w:numPr>
          <w:ilvl w:val="0"/>
          <w:numId w:val="18"/>
        </w:numPr>
        <w:spacing w:line="280" w:lineRule="exact"/>
        <w:jc w:val="both"/>
        <w:outlineLvl w:val="3"/>
        <w:rPr>
          <w:sz w:val="20"/>
          <w:u w:val="single"/>
        </w:rPr>
      </w:pPr>
      <w:r w:rsidRPr="00A45384">
        <w:rPr>
          <w:sz w:val="20"/>
          <w:u w:val="single"/>
        </w:rPr>
        <w:t>Crisiszorg:</w:t>
      </w:r>
    </w:p>
    <w:p w14:paraId="1657B4F5" w14:textId="2B06296C" w:rsidR="00A45384" w:rsidRPr="00A45384" w:rsidRDefault="00A45384" w:rsidP="00A45384">
      <w:pPr>
        <w:rPr>
          <w:rFonts w:cs="Arial"/>
          <w:iCs/>
          <w:sz w:val="20"/>
        </w:rPr>
      </w:pPr>
      <w:r w:rsidRPr="00A45384">
        <w:rPr>
          <w:sz w:val="20"/>
        </w:rPr>
        <w:t xml:space="preserve">Crisiszorg zoals omschreven in het </w:t>
      </w:r>
      <w:r w:rsidRPr="00A45384">
        <w:rPr>
          <w:rFonts w:cs="Arial"/>
          <w:iCs/>
          <w:sz w:val="20"/>
        </w:rPr>
        <w:t xml:space="preserve">Voorschrift </w:t>
      </w:r>
      <w:r w:rsidR="00A328C3">
        <w:rPr>
          <w:rFonts w:cs="Arial"/>
          <w:iCs/>
          <w:sz w:val="20"/>
        </w:rPr>
        <w:t>z</w:t>
      </w:r>
      <w:r w:rsidRPr="00A45384">
        <w:rPr>
          <w:rFonts w:cs="Arial"/>
          <w:iCs/>
          <w:sz w:val="20"/>
        </w:rPr>
        <w:t>orgtoewijzing</w:t>
      </w:r>
      <w:r w:rsidRPr="00A45384">
        <w:rPr>
          <w:sz w:val="20"/>
        </w:rPr>
        <w:t xml:space="preserve"> </w:t>
      </w:r>
      <w:r w:rsidRPr="00A45384">
        <w:rPr>
          <w:rFonts w:cs="Arial"/>
          <w:iCs/>
          <w:sz w:val="20"/>
        </w:rPr>
        <w:t>en de regionale spoedregeling.</w:t>
      </w:r>
    </w:p>
    <w:p w14:paraId="3DC5CB7C" w14:textId="77777777" w:rsidR="00A45384" w:rsidRPr="00A45384" w:rsidRDefault="00A45384" w:rsidP="00A45384">
      <w:pPr>
        <w:keepNext/>
        <w:ind w:left="360"/>
        <w:outlineLvl w:val="3"/>
        <w:rPr>
          <w:sz w:val="20"/>
          <w:u w:val="single"/>
        </w:rPr>
      </w:pPr>
    </w:p>
    <w:p w14:paraId="681C1B87" w14:textId="77777777" w:rsidR="00A45384" w:rsidRPr="00A45384" w:rsidRDefault="00A45384" w:rsidP="002D0717">
      <w:pPr>
        <w:keepNext/>
        <w:numPr>
          <w:ilvl w:val="0"/>
          <w:numId w:val="18"/>
        </w:numPr>
        <w:spacing w:line="280" w:lineRule="exact"/>
        <w:jc w:val="both"/>
        <w:outlineLvl w:val="3"/>
        <w:rPr>
          <w:sz w:val="20"/>
          <w:u w:val="single"/>
        </w:rPr>
      </w:pPr>
      <w:r w:rsidRPr="00A45384">
        <w:rPr>
          <w:sz w:val="20"/>
          <w:u w:val="single"/>
        </w:rPr>
        <w:t>Dossierhouder:</w:t>
      </w:r>
    </w:p>
    <w:p w14:paraId="1958EED3" w14:textId="77777777" w:rsidR="00A45384" w:rsidRPr="00A45384" w:rsidRDefault="00A45384" w:rsidP="00A45384">
      <w:pPr>
        <w:rPr>
          <w:color w:val="000000"/>
          <w:sz w:val="20"/>
          <w:highlight w:val="yellow"/>
        </w:rPr>
      </w:pPr>
      <w:r w:rsidRPr="00A45384">
        <w:rPr>
          <w:rFonts w:cs="Arial"/>
          <w:sz w:val="20"/>
        </w:rPr>
        <w:t>De dossierhouder is de zorgaanbieder</w:t>
      </w:r>
      <w:r w:rsidRPr="00A45384">
        <w:rPr>
          <w:rFonts w:cs="Arial"/>
          <w:color w:val="000000"/>
          <w:sz w:val="20"/>
        </w:rPr>
        <w:t xml:space="preserve"> die het eerste aanspreekpunt is voor de klant en zijn netwerk. Deze zorgaanbieder is en blijft verantwoordelijk voor de coördinatie van de te leveren zorg en de communicatie daarover met de klant, zowel voor wachtlijstklanten als klanten in zorg. </w:t>
      </w:r>
    </w:p>
    <w:p w14:paraId="03CED3E5" w14:textId="77777777" w:rsidR="00A45384" w:rsidRPr="00A45384" w:rsidRDefault="00A45384" w:rsidP="00A45384">
      <w:pPr>
        <w:rPr>
          <w:rFonts w:cs="Arial"/>
          <w:iCs/>
          <w:sz w:val="20"/>
        </w:rPr>
      </w:pPr>
    </w:p>
    <w:p w14:paraId="30A3B75B" w14:textId="77777777" w:rsidR="00A45384" w:rsidRPr="00A45384" w:rsidRDefault="00A45384" w:rsidP="002D0717">
      <w:pPr>
        <w:keepNext/>
        <w:numPr>
          <w:ilvl w:val="0"/>
          <w:numId w:val="18"/>
        </w:numPr>
        <w:spacing w:line="280" w:lineRule="exact"/>
        <w:jc w:val="both"/>
        <w:outlineLvl w:val="3"/>
        <w:rPr>
          <w:sz w:val="20"/>
          <w:u w:val="single"/>
        </w:rPr>
      </w:pPr>
      <w:r w:rsidRPr="00A45384">
        <w:rPr>
          <w:sz w:val="20"/>
          <w:u w:val="single"/>
        </w:rPr>
        <w:t>Fraude</w:t>
      </w:r>
      <w:r w:rsidRPr="00A45384">
        <w:rPr>
          <w:rFonts w:cs="Arial"/>
          <w:bCs/>
          <w:sz w:val="20"/>
          <w:u w:val="single"/>
          <w:lang w:val="en-US"/>
        </w:rPr>
        <w:t>:</w:t>
      </w:r>
    </w:p>
    <w:p w14:paraId="13BDFC9F" w14:textId="77777777" w:rsidR="00A45384" w:rsidRPr="00A45384" w:rsidRDefault="00A45384" w:rsidP="0951AB05">
      <w:pPr>
        <w:rPr>
          <w:rFonts w:cs="Arial"/>
          <w:sz w:val="20"/>
          <w:szCs w:val="20"/>
        </w:rPr>
      </w:pPr>
      <w:r w:rsidRPr="2C5BB679">
        <w:rPr>
          <w:rFonts w:cs="Arial"/>
          <w:sz w:val="20"/>
          <w:szCs w:val="20"/>
        </w:rPr>
        <w:t>Onder fraude wordt verstaan het opzettelijk plegen of trachten te plegen van valsheid in geschrifte, bedrog, benadeling van schuldeisers of rechthebbenden en/of verduistering bij de uitvoering van de Wlz door de zorgaanbieder, met het doel een prestatie, vergoeding, betaling of ander voordeel te krijgen waarop de zorgaanbieder geen recht heeft of recht kan hebben.</w:t>
      </w:r>
    </w:p>
    <w:p w14:paraId="7A911C13" w14:textId="77777777" w:rsidR="00A45384" w:rsidRPr="00A45384" w:rsidRDefault="00A45384" w:rsidP="00A45384">
      <w:pPr>
        <w:rPr>
          <w:rFonts w:cs="Arial"/>
          <w:sz w:val="20"/>
        </w:rPr>
      </w:pPr>
    </w:p>
    <w:p w14:paraId="2BEF0D93" w14:textId="77777777" w:rsidR="00A45384" w:rsidRPr="00A45384" w:rsidRDefault="00A45384" w:rsidP="518404BB">
      <w:pPr>
        <w:pStyle w:val="Lijstalinea"/>
        <w:numPr>
          <w:ilvl w:val="0"/>
          <w:numId w:val="18"/>
        </w:numPr>
        <w:rPr>
          <w:rFonts w:asciiTheme="minorHAnsi" w:hAnsiTheme="minorHAnsi" w:cs="Arial"/>
          <w:u w:val="single"/>
        </w:rPr>
      </w:pPr>
      <w:r w:rsidRPr="518404BB">
        <w:rPr>
          <w:rFonts w:asciiTheme="minorHAnsi" w:hAnsiTheme="minorHAnsi" w:cs="Arial"/>
          <w:u w:val="single"/>
        </w:rPr>
        <w:t>Gepast gebruik:</w:t>
      </w:r>
    </w:p>
    <w:p w14:paraId="11CD9074" w14:textId="77777777" w:rsidR="006806DC" w:rsidRDefault="00A45384" w:rsidP="0951AB05">
      <w:pPr>
        <w:rPr>
          <w:rFonts w:cs="Arial"/>
          <w:sz w:val="20"/>
          <w:szCs w:val="20"/>
        </w:rPr>
      </w:pPr>
      <w:r w:rsidRPr="2C5BB679">
        <w:rPr>
          <w:rFonts w:cs="Arial"/>
          <w:sz w:val="20"/>
          <w:szCs w:val="20"/>
        </w:rPr>
        <w:t>Onder gepast gebruik wordt verstaan dat de zorg voldoet aan de vereisten uit de Wlz, Blz en Rlz en dat de zorg voldoet aan de stand van de wetenschap en praktijk</w:t>
      </w:r>
      <w:r w:rsidR="40D947BD" w:rsidRPr="2C5BB679">
        <w:rPr>
          <w:rFonts w:cs="Arial"/>
          <w:sz w:val="20"/>
          <w:szCs w:val="20"/>
        </w:rPr>
        <w:t xml:space="preserve"> </w:t>
      </w:r>
      <w:r w:rsidRPr="2C5BB679">
        <w:rPr>
          <w:rFonts w:cs="Arial"/>
          <w:sz w:val="20"/>
          <w:szCs w:val="20"/>
        </w:rPr>
        <w:t>en dat de klant redelijkerwijs is aangewezen op de zorg gezien zijn gezondheidssituatie.</w:t>
      </w:r>
      <w:r w:rsidR="40D947BD" w:rsidRPr="2C5BB679">
        <w:rPr>
          <w:rFonts w:cs="Arial"/>
          <w:sz w:val="20"/>
          <w:szCs w:val="20"/>
        </w:rPr>
        <w:t xml:space="preserve"> </w:t>
      </w:r>
    </w:p>
    <w:p w14:paraId="1C759296" w14:textId="77777777" w:rsidR="006806DC" w:rsidRDefault="006806DC" w:rsidP="0951AB05">
      <w:pPr>
        <w:spacing w:line="240" w:lineRule="auto"/>
        <w:rPr>
          <w:rFonts w:cs="Arial"/>
          <w:sz w:val="20"/>
          <w:szCs w:val="20"/>
        </w:rPr>
      </w:pPr>
      <w:r w:rsidRPr="0951AB05">
        <w:rPr>
          <w:rFonts w:cs="Arial"/>
          <w:sz w:val="20"/>
          <w:szCs w:val="20"/>
        </w:rPr>
        <w:br w:type="page"/>
      </w:r>
    </w:p>
    <w:p w14:paraId="0CE87FDF" w14:textId="162B76B4" w:rsidR="00A45384" w:rsidRPr="00A45384" w:rsidRDefault="00A45384" w:rsidP="00A45384">
      <w:pPr>
        <w:rPr>
          <w:rFonts w:cs="Arial"/>
          <w:sz w:val="20"/>
        </w:rPr>
      </w:pPr>
      <w:r w:rsidRPr="00A45384">
        <w:rPr>
          <w:rFonts w:cs="Arial"/>
          <w:sz w:val="20"/>
        </w:rPr>
        <w:lastRenderedPageBreak/>
        <w:t>De zorg</w:t>
      </w:r>
      <w:r w:rsidR="00AA4A75">
        <w:rPr>
          <w:rFonts w:cs="Arial"/>
          <w:sz w:val="20"/>
        </w:rPr>
        <w:t xml:space="preserve"> </w:t>
      </w:r>
      <w:r w:rsidRPr="00A45384">
        <w:rPr>
          <w:rFonts w:cs="Arial"/>
          <w:sz w:val="20"/>
        </w:rPr>
        <w:t xml:space="preserve">voldoet aan de volgende voorwaarden: </w:t>
      </w:r>
    </w:p>
    <w:p w14:paraId="4E7E3BB8" w14:textId="40BAD6AD" w:rsidR="00A45384" w:rsidRPr="00A45384" w:rsidRDefault="00A45384" w:rsidP="2C5BB679">
      <w:pPr>
        <w:pStyle w:val="Lijstalinea"/>
        <w:numPr>
          <w:ilvl w:val="0"/>
          <w:numId w:val="20"/>
        </w:numPr>
        <w:spacing w:line="280" w:lineRule="exact"/>
        <w:jc w:val="both"/>
        <w:rPr>
          <w:rFonts w:asciiTheme="minorHAnsi" w:hAnsiTheme="minorHAnsi" w:cs="Arial"/>
        </w:rPr>
      </w:pPr>
      <w:r w:rsidRPr="2C5BB679">
        <w:rPr>
          <w:rFonts w:asciiTheme="minorHAnsi" w:hAnsiTheme="minorHAnsi" w:cs="Arial"/>
        </w:rPr>
        <w:t>aangepast aan de zorgbehoefte en situatie van de klant conform richtlijnen, protocollen en veldnormen, tenzij er een goede reden is om hier gemotiveerd van af te wijken</w:t>
      </w:r>
      <w:r w:rsidR="74425360" w:rsidRPr="2C5BB679">
        <w:rPr>
          <w:rFonts w:asciiTheme="minorHAnsi" w:hAnsiTheme="minorHAnsi" w:cs="Arial"/>
        </w:rPr>
        <w:t>;</w:t>
      </w:r>
    </w:p>
    <w:p w14:paraId="5BC5D40A" w14:textId="77777777" w:rsidR="00A45384" w:rsidRPr="00A45384" w:rsidRDefault="00A45384" w:rsidP="2C5BB679">
      <w:pPr>
        <w:pStyle w:val="Lijstalinea"/>
        <w:numPr>
          <w:ilvl w:val="0"/>
          <w:numId w:val="20"/>
        </w:numPr>
        <w:spacing w:line="280" w:lineRule="exact"/>
        <w:jc w:val="both"/>
        <w:rPr>
          <w:rFonts w:asciiTheme="minorHAnsi" w:hAnsiTheme="minorHAnsi" w:cs="Arial"/>
        </w:rPr>
      </w:pPr>
      <w:r w:rsidRPr="2C5BB679">
        <w:rPr>
          <w:rFonts w:asciiTheme="minorHAnsi" w:hAnsiTheme="minorHAnsi" w:cs="Arial"/>
        </w:rPr>
        <w:t>niet overbodig, maar nodig en noodzakelijk;</w:t>
      </w:r>
    </w:p>
    <w:p w14:paraId="4F646770" w14:textId="77777777" w:rsidR="00A45384" w:rsidRPr="00A45384" w:rsidRDefault="00A45384" w:rsidP="2C5BB679">
      <w:pPr>
        <w:pStyle w:val="Lijstalinea"/>
        <w:numPr>
          <w:ilvl w:val="0"/>
          <w:numId w:val="20"/>
        </w:numPr>
        <w:spacing w:line="280" w:lineRule="exact"/>
        <w:jc w:val="both"/>
        <w:rPr>
          <w:rFonts w:asciiTheme="minorHAnsi" w:hAnsiTheme="minorHAnsi" w:cs="Arial"/>
        </w:rPr>
      </w:pPr>
      <w:r w:rsidRPr="2C5BB679">
        <w:rPr>
          <w:rFonts w:asciiTheme="minorHAnsi" w:hAnsiTheme="minorHAnsi" w:cs="Arial"/>
        </w:rPr>
        <w:t xml:space="preserve">draagt bij aan de verbetering van de kwaliteit van leven; </w:t>
      </w:r>
    </w:p>
    <w:p w14:paraId="59E10B6D" w14:textId="77777777" w:rsidR="00A45384" w:rsidRPr="00A45384" w:rsidRDefault="00A45384" w:rsidP="2C5BB679">
      <w:pPr>
        <w:pStyle w:val="Lijstalinea"/>
        <w:numPr>
          <w:ilvl w:val="0"/>
          <w:numId w:val="20"/>
        </w:numPr>
        <w:spacing w:line="280" w:lineRule="exact"/>
        <w:jc w:val="both"/>
        <w:rPr>
          <w:rFonts w:asciiTheme="minorHAnsi" w:hAnsiTheme="minorHAnsi" w:cs="Arial"/>
        </w:rPr>
      </w:pPr>
      <w:r w:rsidRPr="2C5BB679">
        <w:rPr>
          <w:rFonts w:asciiTheme="minorHAnsi" w:hAnsiTheme="minorHAnsi" w:cs="Arial"/>
        </w:rPr>
        <w:t>niet te veel of te lang (overbehandeling), maar zo kort als mogelijk;</w:t>
      </w:r>
    </w:p>
    <w:p w14:paraId="29804956" w14:textId="77777777" w:rsidR="00A45384" w:rsidRPr="00A45384" w:rsidRDefault="00A45384" w:rsidP="2C5BB679">
      <w:pPr>
        <w:pStyle w:val="Lijstalinea"/>
        <w:numPr>
          <w:ilvl w:val="0"/>
          <w:numId w:val="20"/>
        </w:numPr>
        <w:spacing w:line="280" w:lineRule="exact"/>
        <w:jc w:val="both"/>
        <w:rPr>
          <w:rFonts w:asciiTheme="minorHAnsi" w:hAnsiTheme="minorHAnsi" w:cs="Arial"/>
        </w:rPr>
      </w:pPr>
      <w:r w:rsidRPr="2C5BB679">
        <w:rPr>
          <w:rFonts w:asciiTheme="minorHAnsi" w:hAnsiTheme="minorHAnsi" w:cs="Arial"/>
        </w:rPr>
        <w:t>niet te weinig of te kort (onderbehandeling), maar zo lang als nodig;</w:t>
      </w:r>
    </w:p>
    <w:p w14:paraId="398A41EF" w14:textId="77777777" w:rsidR="00A45384" w:rsidRPr="00A45384" w:rsidRDefault="00A45384" w:rsidP="2C5BB679">
      <w:pPr>
        <w:pStyle w:val="Lijstalinea"/>
        <w:numPr>
          <w:ilvl w:val="0"/>
          <w:numId w:val="20"/>
        </w:numPr>
        <w:spacing w:line="280" w:lineRule="exact"/>
        <w:jc w:val="both"/>
        <w:rPr>
          <w:rFonts w:asciiTheme="minorHAnsi" w:hAnsiTheme="minorHAnsi" w:cs="Arial"/>
        </w:rPr>
      </w:pPr>
      <w:r w:rsidRPr="2C5BB679">
        <w:rPr>
          <w:rFonts w:asciiTheme="minorHAnsi" w:hAnsiTheme="minorHAnsi" w:cs="Arial"/>
        </w:rPr>
        <w:t>niet duurder dan nodig of duurder dan alternatieven die even goed werken, maar kosteneffectief.</w:t>
      </w:r>
    </w:p>
    <w:p w14:paraId="704A1C94" w14:textId="72A4D2FB" w:rsidR="00A45384" w:rsidRPr="00A45384" w:rsidRDefault="00A45384" w:rsidP="00CC4CA6">
      <w:pPr>
        <w:pStyle w:val="Lijstalinea"/>
        <w:spacing w:line="280" w:lineRule="exact"/>
        <w:ind w:left="360"/>
        <w:rPr>
          <w:rFonts w:cs="Arial"/>
        </w:rPr>
      </w:pPr>
      <w:r w:rsidRPr="00A45384">
        <w:rPr>
          <w:rFonts w:asciiTheme="minorHAnsi" w:hAnsiTheme="minorHAnsi" w:cs="Arial"/>
        </w:rPr>
        <w:tab/>
      </w:r>
    </w:p>
    <w:p w14:paraId="66374D9A" w14:textId="4693D6BF" w:rsidR="00A45384" w:rsidRPr="00A45384" w:rsidRDefault="00B83552" w:rsidP="0951AB05">
      <w:pPr>
        <w:keepNext/>
        <w:numPr>
          <w:ilvl w:val="0"/>
          <w:numId w:val="18"/>
        </w:numPr>
        <w:spacing w:line="280" w:lineRule="exact"/>
        <w:jc w:val="both"/>
        <w:outlineLvl w:val="3"/>
        <w:rPr>
          <w:sz w:val="20"/>
          <w:szCs w:val="20"/>
          <w:u w:val="single"/>
        </w:rPr>
      </w:pPr>
      <w:r w:rsidRPr="2C5BB679">
        <w:rPr>
          <w:sz w:val="20"/>
          <w:szCs w:val="20"/>
          <w:u w:val="single"/>
        </w:rPr>
        <w:t>iWlz:</w:t>
      </w:r>
    </w:p>
    <w:p w14:paraId="72A90640" w14:textId="77777777" w:rsidR="00A45384" w:rsidRPr="00A45384" w:rsidRDefault="00A45384" w:rsidP="00A45384">
      <w:pPr>
        <w:rPr>
          <w:rFonts w:cs="Arial"/>
          <w:iCs/>
          <w:sz w:val="20"/>
        </w:rPr>
      </w:pPr>
      <w:r w:rsidRPr="00A45384">
        <w:rPr>
          <w:rFonts w:cs="Arial"/>
          <w:iCs/>
          <w:sz w:val="20"/>
        </w:rPr>
        <w:t>Een systeem dat op klantniveau elektronisch gegevens uitwisselt tussen ketenpartijen. Dit gebeurt met inachtneming van landelijk vastgestelde standaarden. De verantwoordelijkheid voor de uitvoering van de afzonderlijke processen is verdeeld over de ketenpartijen.</w:t>
      </w:r>
    </w:p>
    <w:p w14:paraId="5961C860" w14:textId="77777777" w:rsidR="00A45384" w:rsidRPr="00A45384" w:rsidRDefault="00A45384" w:rsidP="00A45384">
      <w:pPr>
        <w:rPr>
          <w:rFonts w:cs="Arial"/>
          <w:sz w:val="20"/>
        </w:rPr>
      </w:pPr>
    </w:p>
    <w:p w14:paraId="1750DFEC" w14:textId="77777777" w:rsidR="00A45384" w:rsidRPr="00A45384" w:rsidRDefault="00A45384" w:rsidP="2C5BB679">
      <w:pPr>
        <w:pStyle w:val="Lijstalinea"/>
        <w:numPr>
          <w:ilvl w:val="0"/>
          <w:numId w:val="18"/>
        </w:numPr>
        <w:rPr>
          <w:rFonts w:asciiTheme="minorHAnsi" w:hAnsiTheme="minorHAnsi" w:cs="Arial"/>
          <w:u w:val="single"/>
        </w:rPr>
      </w:pPr>
      <w:r w:rsidRPr="2C5BB679">
        <w:rPr>
          <w:rFonts w:asciiTheme="minorHAnsi" w:hAnsiTheme="minorHAnsi" w:cs="Arial"/>
          <w:u w:val="single"/>
        </w:rPr>
        <w:t xml:space="preserve">Klant: </w:t>
      </w:r>
    </w:p>
    <w:p w14:paraId="14AB1A6F" w14:textId="77777777" w:rsidR="00A45384" w:rsidRPr="00A45384" w:rsidRDefault="00A45384" w:rsidP="0951AB05">
      <w:pPr>
        <w:rPr>
          <w:rFonts w:cs="Arial"/>
          <w:sz w:val="20"/>
          <w:szCs w:val="20"/>
        </w:rPr>
      </w:pPr>
      <w:r w:rsidRPr="2C5BB679">
        <w:rPr>
          <w:rFonts w:cs="Arial"/>
          <w:sz w:val="20"/>
          <w:szCs w:val="20"/>
        </w:rPr>
        <w:t>De verzekerde die Wl</w:t>
      </w:r>
      <w:r w:rsidRPr="2C5BB679">
        <w:rPr>
          <w:sz w:val="20"/>
          <w:szCs w:val="20"/>
        </w:rPr>
        <w:t>z</w:t>
      </w:r>
      <w:r w:rsidRPr="2C5BB679">
        <w:rPr>
          <w:rFonts w:cs="Arial"/>
          <w:sz w:val="20"/>
          <w:szCs w:val="20"/>
        </w:rPr>
        <w:t>-zorg ontvangt dan wel in het bezit is van een indicatie om Wlz-zorg te ontvangen.</w:t>
      </w:r>
    </w:p>
    <w:p w14:paraId="0321C28F" w14:textId="77777777" w:rsidR="00A45384" w:rsidRPr="00A45384" w:rsidRDefault="00A45384" w:rsidP="00A45384">
      <w:pPr>
        <w:rPr>
          <w:rFonts w:cs="Arial"/>
          <w:sz w:val="20"/>
        </w:rPr>
      </w:pPr>
    </w:p>
    <w:p w14:paraId="41319E33" w14:textId="77777777" w:rsidR="00A45384" w:rsidRPr="00A45384" w:rsidRDefault="00A45384" w:rsidP="0951AB05">
      <w:pPr>
        <w:keepNext/>
        <w:numPr>
          <w:ilvl w:val="0"/>
          <w:numId w:val="18"/>
        </w:numPr>
        <w:spacing w:line="280" w:lineRule="exact"/>
        <w:outlineLvl w:val="3"/>
        <w:rPr>
          <w:rFonts w:cs="Arial"/>
          <w:sz w:val="20"/>
          <w:szCs w:val="20"/>
          <w:u w:val="single"/>
        </w:rPr>
      </w:pPr>
      <w:r w:rsidRPr="2C5BB679">
        <w:rPr>
          <w:rFonts w:cs="Arial"/>
          <w:sz w:val="20"/>
          <w:szCs w:val="20"/>
          <w:u w:val="single"/>
        </w:rPr>
        <w:t>O</w:t>
      </w:r>
      <w:r w:rsidRPr="2C5BB679">
        <w:rPr>
          <w:sz w:val="20"/>
          <w:szCs w:val="20"/>
          <w:u w:val="single"/>
        </w:rPr>
        <w:t>nderaan</w:t>
      </w:r>
      <w:r w:rsidRPr="2C5BB679">
        <w:rPr>
          <w:rFonts w:cs="Arial"/>
          <w:sz w:val="20"/>
          <w:szCs w:val="20"/>
          <w:u w:val="single"/>
        </w:rPr>
        <w:t>neming:</w:t>
      </w:r>
    </w:p>
    <w:p w14:paraId="1E31D7FF" w14:textId="3463CA75" w:rsidR="007739C2" w:rsidRPr="007739C2" w:rsidRDefault="00A45384" w:rsidP="00CC3DAC">
      <w:pPr>
        <w:rPr>
          <w:sz w:val="20"/>
          <w:szCs w:val="20"/>
        </w:rPr>
      </w:pPr>
      <w:r w:rsidRPr="436ACBB9">
        <w:rPr>
          <w:rFonts w:cs="Arial"/>
          <w:sz w:val="20"/>
          <w:szCs w:val="20"/>
        </w:rPr>
        <w:t xml:space="preserve">Er is sprake van onderaanneming indien een zorgaanbieder (de hoofdaannemer) (een deel van) de </w:t>
      </w:r>
      <w:r w:rsidRPr="005D7A39">
        <w:rPr>
          <w:rFonts w:cs="Arial"/>
          <w:sz w:val="20"/>
          <w:szCs w:val="20"/>
        </w:rPr>
        <w:t xml:space="preserve">daadwerkelijke zorg </w:t>
      </w:r>
      <w:r w:rsidRPr="005E4B94">
        <w:rPr>
          <w:rFonts w:cs="Arial"/>
          <w:sz w:val="20"/>
          <w:szCs w:val="20"/>
        </w:rPr>
        <w:t xml:space="preserve">aan een andere zorgorganisatie, zorgverlener of zzp'er </w:t>
      </w:r>
      <w:r w:rsidR="4ABFA73E" w:rsidRPr="005E4B94">
        <w:rPr>
          <w:rFonts w:cs="Arial"/>
          <w:sz w:val="20"/>
          <w:szCs w:val="20"/>
        </w:rPr>
        <w:t xml:space="preserve">(zelfstandige zonder personeel die beschikt over een overeenkomst met de zorgaanbieder (hoofdaannemer) waaruit blijkt dat deze geen loonheffing moet inhouden en betalen) </w:t>
      </w:r>
      <w:r w:rsidRPr="005E4B94">
        <w:rPr>
          <w:rFonts w:cs="Arial"/>
          <w:sz w:val="20"/>
          <w:szCs w:val="20"/>
        </w:rPr>
        <w:t>(de onderaannemer</w:t>
      </w:r>
      <w:r w:rsidRPr="436ACBB9">
        <w:rPr>
          <w:rFonts w:cs="Arial"/>
          <w:sz w:val="20"/>
          <w:szCs w:val="20"/>
        </w:rPr>
        <w:t xml:space="preserve">) doorcontracteert die namens de hoofdaannemer de zorg verleent. In het </w:t>
      </w:r>
      <w:r w:rsidRPr="00F41033">
        <w:rPr>
          <w:rFonts w:cs="Arial"/>
          <w:sz w:val="20"/>
          <w:szCs w:val="20"/>
        </w:rPr>
        <w:t xml:space="preserve">geval van </w:t>
      </w:r>
      <w:bookmarkStart w:id="4" w:name="_Hlk131119865"/>
      <w:r w:rsidR="00F2270E" w:rsidRPr="00F41033">
        <w:rPr>
          <w:rFonts w:cs="Arial"/>
          <w:sz w:val="20"/>
          <w:szCs w:val="20"/>
        </w:rPr>
        <w:t>onderaanneming door mondzorgprofessionals/-praktijken</w:t>
      </w:r>
      <w:r w:rsidR="00F2270E" w:rsidRPr="00F41033">
        <w:rPr>
          <w:rStyle w:val="Voetnootmarkering"/>
          <w:rFonts w:cs="Arial"/>
          <w:sz w:val="20"/>
          <w:szCs w:val="20"/>
        </w:rPr>
        <w:footnoteReference w:id="2"/>
      </w:r>
      <w:r w:rsidR="00F2270E" w:rsidRPr="00F41033">
        <w:rPr>
          <w:rFonts w:cs="Arial"/>
          <w:sz w:val="20"/>
          <w:szCs w:val="20"/>
        </w:rPr>
        <w:t xml:space="preserve">, </w:t>
      </w:r>
      <w:bookmarkEnd w:id="4"/>
      <w:r w:rsidRPr="436ACBB9">
        <w:rPr>
          <w:rFonts w:cs="Arial"/>
          <w:sz w:val="20"/>
          <w:szCs w:val="20"/>
        </w:rPr>
        <w:t>onderaanneming door</w:t>
      </w:r>
      <w:r w:rsidR="40D947BD" w:rsidRPr="436ACBB9">
        <w:rPr>
          <w:rFonts w:cs="Arial"/>
          <w:sz w:val="20"/>
          <w:szCs w:val="20"/>
        </w:rPr>
        <w:t xml:space="preserve"> </w:t>
      </w:r>
      <w:r w:rsidRPr="436ACBB9">
        <w:rPr>
          <w:rFonts w:cs="Arial"/>
          <w:sz w:val="20"/>
          <w:szCs w:val="20"/>
        </w:rPr>
        <w:t>‘volle dochters’</w:t>
      </w:r>
      <w:r w:rsidRPr="436ACBB9">
        <w:rPr>
          <w:rStyle w:val="Voetnootmarkering"/>
          <w:rFonts w:cs="Arial"/>
          <w:sz w:val="20"/>
          <w:szCs w:val="20"/>
        </w:rPr>
        <w:footnoteReference w:id="3"/>
      </w:r>
      <w:r w:rsidR="1996609E" w:rsidRPr="436ACBB9">
        <w:rPr>
          <w:rFonts w:cs="Arial"/>
          <w:sz w:val="20"/>
          <w:szCs w:val="20"/>
        </w:rPr>
        <w:t xml:space="preserve">, </w:t>
      </w:r>
      <w:r w:rsidRPr="436ACBB9">
        <w:rPr>
          <w:rFonts w:cs="Arial"/>
          <w:sz w:val="20"/>
          <w:szCs w:val="20"/>
        </w:rPr>
        <w:t xml:space="preserve">en in het geval leden van een zorgcoöperatie zorg verlenen in naam van die coöperatie telt deze onderaanneming niet mee voor de bepaling </w:t>
      </w:r>
      <w:r w:rsidRPr="00CC3DAC">
        <w:rPr>
          <w:rFonts w:cs="Arial"/>
          <w:sz w:val="20"/>
          <w:szCs w:val="20"/>
        </w:rPr>
        <w:t xml:space="preserve">van het percentage onderaanneming. </w:t>
      </w:r>
      <w:r w:rsidR="443BD989" w:rsidRPr="00CC3DAC">
        <w:rPr>
          <w:color w:val="000000"/>
          <w:sz w:val="20"/>
          <w:szCs w:val="20"/>
        </w:rPr>
        <w:t>Een zorgcoöperatie is een samenwerkingsverband van beroepsbeoefenaren, d</w:t>
      </w:r>
      <w:r w:rsidR="38831CE6" w:rsidRPr="00CC3DAC">
        <w:rPr>
          <w:color w:val="000000"/>
          <w:sz w:val="20"/>
          <w:szCs w:val="20"/>
        </w:rPr>
        <w:t>at</w:t>
      </w:r>
      <w:r w:rsidR="443BD989" w:rsidRPr="00CC3DAC">
        <w:rPr>
          <w:color w:val="000000"/>
          <w:sz w:val="20"/>
          <w:szCs w:val="20"/>
        </w:rPr>
        <w:t xml:space="preserve"> als instelling wordt beschouwd in het kader van </w:t>
      </w:r>
      <w:r w:rsidR="443BD989" w:rsidRPr="00CC3DAC">
        <w:rPr>
          <w:sz w:val="20"/>
          <w:szCs w:val="20"/>
        </w:rPr>
        <w:t xml:space="preserve">de </w:t>
      </w:r>
      <w:r w:rsidR="00246285" w:rsidRPr="00541B44">
        <w:rPr>
          <w:sz w:val="20"/>
          <w:szCs w:val="20"/>
        </w:rPr>
        <w:t>Wtza</w:t>
      </w:r>
      <w:r w:rsidR="00541B44">
        <w:rPr>
          <w:sz w:val="20"/>
          <w:szCs w:val="20"/>
        </w:rPr>
        <w:t>.</w:t>
      </w:r>
      <w:r w:rsidR="443BD989" w:rsidRPr="00CC3DAC">
        <w:rPr>
          <w:sz w:val="20"/>
          <w:szCs w:val="20"/>
        </w:rPr>
        <w:t xml:space="preserve"> Een zorgcoöperatie </w:t>
      </w:r>
      <w:r w:rsidR="443BD989" w:rsidRPr="00CC3DAC">
        <w:rPr>
          <w:color w:val="000000"/>
          <w:sz w:val="20"/>
          <w:szCs w:val="20"/>
        </w:rPr>
        <w:t xml:space="preserve">kan bij uitzondering een samenwerkingsverband van </w:t>
      </w:r>
      <w:r w:rsidR="443BD989" w:rsidRPr="00CC3DAC">
        <w:rPr>
          <w:sz w:val="20"/>
          <w:szCs w:val="20"/>
        </w:rPr>
        <w:t>entiteiten zijn, d</w:t>
      </w:r>
      <w:r w:rsidR="0FBB93BC" w:rsidRPr="00CC3DAC">
        <w:rPr>
          <w:sz w:val="20"/>
          <w:szCs w:val="20"/>
        </w:rPr>
        <w:t>at</w:t>
      </w:r>
      <w:r w:rsidR="443BD989" w:rsidRPr="00CC3DAC">
        <w:rPr>
          <w:sz w:val="20"/>
          <w:szCs w:val="20"/>
        </w:rPr>
        <w:t xml:space="preserve"> als instelling wordt beschouwd in het kader van de </w:t>
      </w:r>
      <w:r w:rsidR="00241F13" w:rsidRPr="00541B44">
        <w:rPr>
          <w:sz w:val="20"/>
          <w:szCs w:val="20"/>
        </w:rPr>
        <w:t>Wtza</w:t>
      </w:r>
      <w:r w:rsidR="00541B44">
        <w:rPr>
          <w:sz w:val="20"/>
          <w:szCs w:val="20"/>
        </w:rPr>
        <w:t xml:space="preserve">. </w:t>
      </w:r>
      <w:r w:rsidR="443BD989" w:rsidRPr="00CC3DAC">
        <w:rPr>
          <w:sz w:val="20"/>
          <w:szCs w:val="20"/>
        </w:rPr>
        <w:t>Voorwaarden daarbij zijn</w:t>
      </w:r>
      <w:r w:rsidR="41D2717D" w:rsidRPr="00CC3DAC">
        <w:rPr>
          <w:sz w:val="20"/>
          <w:szCs w:val="20"/>
        </w:rPr>
        <w:t xml:space="preserve"> dat</w:t>
      </w:r>
      <w:r w:rsidR="443BD989" w:rsidRPr="00CC3DAC">
        <w:rPr>
          <w:sz w:val="20"/>
          <w:szCs w:val="20"/>
        </w:rPr>
        <w:t xml:space="preserve"> de zorgcoöp</w:t>
      </w:r>
      <w:r w:rsidR="1996609E" w:rsidRPr="00CC3DAC">
        <w:rPr>
          <w:sz w:val="20"/>
          <w:szCs w:val="20"/>
        </w:rPr>
        <w:t>eratie naar het oordeel </w:t>
      </w:r>
      <w:r w:rsidR="443BD989" w:rsidRPr="00CC3DAC">
        <w:rPr>
          <w:sz w:val="20"/>
          <w:szCs w:val="20"/>
        </w:rPr>
        <w:t>van het zorgkantoor wezenlijk bij</w:t>
      </w:r>
      <w:r w:rsidR="0F520D46" w:rsidRPr="00CC3DAC">
        <w:rPr>
          <w:sz w:val="20"/>
          <w:szCs w:val="20"/>
        </w:rPr>
        <w:t>draagt</w:t>
      </w:r>
      <w:r w:rsidR="443BD989" w:rsidRPr="00CC3DAC">
        <w:rPr>
          <w:sz w:val="20"/>
          <w:szCs w:val="20"/>
        </w:rPr>
        <w:t xml:space="preserve"> aan de invulling van de op het zorgkantoor rustende zorgplicht, het zorgkantoor </w:t>
      </w:r>
      <w:r w:rsidR="0CDED73E" w:rsidRPr="00CC3DAC">
        <w:rPr>
          <w:sz w:val="20"/>
          <w:szCs w:val="20"/>
        </w:rPr>
        <w:t>instemt met</w:t>
      </w:r>
      <w:r w:rsidR="443BD989" w:rsidRPr="00CC3DAC">
        <w:rPr>
          <w:sz w:val="20"/>
          <w:szCs w:val="20"/>
        </w:rPr>
        <w:t xml:space="preserve"> toetreding van entiteiten tot de coöperatie, en het zorgkantoor een integriteitstoets </w:t>
      </w:r>
      <w:r w:rsidR="0FB1019E" w:rsidRPr="00CC3DAC">
        <w:rPr>
          <w:sz w:val="20"/>
          <w:szCs w:val="20"/>
        </w:rPr>
        <w:t xml:space="preserve">kan </w:t>
      </w:r>
      <w:r w:rsidR="443BD989" w:rsidRPr="00CC3DAC">
        <w:rPr>
          <w:sz w:val="20"/>
          <w:szCs w:val="20"/>
        </w:rPr>
        <w:t>uitvoeren naar de entiteiten die een aanvraag tot toetreding doen.</w:t>
      </w:r>
    </w:p>
    <w:p w14:paraId="20D7D7F0" w14:textId="77777777" w:rsidR="00145A5C" w:rsidRPr="00A45384" w:rsidRDefault="00145A5C" w:rsidP="00A45384">
      <w:pPr>
        <w:rPr>
          <w:rFonts w:cs="Arial"/>
          <w:iCs/>
          <w:sz w:val="20"/>
        </w:rPr>
      </w:pPr>
    </w:p>
    <w:p w14:paraId="11E37C88" w14:textId="77777777" w:rsidR="00A45384" w:rsidRPr="00A45384" w:rsidRDefault="00A45384" w:rsidP="002D0717">
      <w:pPr>
        <w:keepNext/>
        <w:numPr>
          <w:ilvl w:val="0"/>
          <w:numId w:val="18"/>
        </w:numPr>
        <w:spacing w:line="280" w:lineRule="exact"/>
        <w:jc w:val="both"/>
        <w:outlineLvl w:val="3"/>
        <w:rPr>
          <w:rFonts w:cs="Arial"/>
          <w:bCs/>
          <w:sz w:val="20"/>
          <w:u w:val="single"/>
        </w:rPr>
      </w:pPr>
      <w:r w:rsidRPr="00A45384">
        <w:rPr>
          <w:rFonts w:cs="Arial"/>
          <w:bCs/>
          <w:sz w:val="20"/>
          <w:u w:val="single"/>
        </w:rPr>
        <w:t xml:space="preserve">Partijen: </w:t>
      </w:r>
    </w:p>
    <w:p w14:paraId="5F2D2AC5" w14:textId="77777777" w:rsidR="00A45384" w:rsidRPr="00A45384" w:rsidRDefault="00A45384" w:rsidP="00A45384">
      <w:pPr>
        <w:rPr>
          <w:rFonts w:cs="Arial"/>
          <w:sz w:val="20"/>
        </w:rPr>
      </w:pPr>
      <w:r w:rsidRPr="00A45384">
        <w:rPr>
          <w:rFonts w:cs="Arial"/>
          <w:sz w:val="20"/>
        </w:rPr>
        <w:t>Het zorgkantoor en de zorgaanbieder, zoals nader gespecificeerd in Deel I van de overeenkomst.</w:t>
      </w:r>
    </w:p>
    <w:p w14:paraId="62CEBEB3" w14:textId="77777777" w:rsidR="00A45384" w:rsidRPr="00A45384" w:rsidRDefault="00A45384" w:rsidP="00A45384">
      <w:pPr>
        <w:rPr>
          <w:rFonts w:cs="Arial"/>
          <w:iCs/>
          <w:sz w:val="20"/>
        </w:rPr>
      </w:pPr>
    </w:p>
    <w:p w14:paraId="3076D1E3" w14:textId="77777777" w:rsidR="00A45384" w:rsidRPr="00A45384" w:rsidRDefault="00A45384" w:rsidP="002D0717">
      <w:pPr>
        <w:keepNext/>
        <w:numPr>
          <w:ilvl w:val="0"/>
          <w:numId w:val="18"/>
        </w:numPr>
        <w:spacing w:line="280" w:lineRule="exact"/>
        <w:jc w:val="both"/>
        <w:outlineLvl w:val="3"/>
        <w:rPr>
          <w:sz w:val="20"/>
          <w:u w:val="single"/>
        </w:rPr>
      </w:pPr>
      <w:r w:rsidRPr="00A45384">
        <w:rPr>
          <w:sz w:val="20"/>
          <w:u w:val="single"/>
        </w:rPr>
        <w:t>Verzekerde:</w:t>
      </w:r>
    </w:p>
    <w:p w14:paraId="595ECAC7" w14:textId="77777777" w:rsidR="00A45384" w:rsidRPr="00A45384" w:rsidRDefault="00A45384" w:rsidP="0951AB05">
      <w:pPr>
        <w:rPr>
          <w:rFonts w:cs="Arial"/>
          <w:sz w:val="20"/>
          <w:szCs w:val="20"/>
        </w:rPr>
      </w:pPr>
      <w:r w:rsidRPr="2C5BB679">
        <w:rPr>
          <w:rFonts w:cs="Arial"/>
          <w:sz w:val="20"/>
          <w:szCs w:val="20"/>
        </w:rPr>
        <w:t>Degene die verzekerd is ingevolge de Wlz en als zodanig bij een Wlz-uitvoerder is ingeschreven.</w:t>
      </w:r>
    </w:p>
    <w:p w14:paraId="249621EA" w14:textId="77777777" w:rsidR="00A45384" w:rsidRPr="00A45384" w:rsidRDefault="00A45384" w:rsidP="00A45384">
      <w:pPr>
        <w:rPr>
          <w:rFonts w:cs="Arial"/>
          <w:iCs/>
          <w:sz w:val="20"/>
        </w:rPr>
      </w:pPr>
    </w:p>
    <w:p w14:paraId="2E9FDDE2" w14:textId="77777777" w:rsidR="00A45384" w:rsidRPr="00A45384" w:rsidRDefault="00A45384" w:rsidP="2C5BB679">
      <w:pPr>
        <w:pStyle w:val="Lijstalinea"/>
        <w:numPr>
          <w:ilvl w:val="0"/>
          <w:numId w:val="18"/>
        </w:numPr>
        <w:jc w:val="both"/>
        <w:rPr>
          <w:rFonts w:asciiTheme="minorHAnsi" w:hAnsiTheme="minorHAnsi" w:cs="Arial"/>
        </w:rPr>
      </w:pPr>
      <w:r w:rsidRPr="2C5BB679">
        <w:rPr>
          <w:rFonts w:asciiTheme="minorHAnsi" w:hAnsiTheme="minorHAnsi" w:cs="Arial"/>
          <w:u w:val="single"/>
        </w:rPr>
        <w:t>Wlz-uitvoerder:</w:t>
      </w:r>
    </w:p>
    <w:p w14:paraId="23164C90" w14:textId="77777777" w:rsidR="0006486D" w:rsidRDefault="00A45384" w:rsidP="0951AB05">
      <w:pPr>
        <w:autoSpaceDE w:val="0"/>
        <w:autoSpaceDN w:val="0"/>
        <w:adjustRightInd w:val="0"/>
        <w:rPr>
          <w:rFonts w:cs="Arial"/>
          <w:sz w:val="20"/>
          <w:szCs w:val="20"/>
        </w:rPr>
      </w:pPr>
      <w:r w:rsidRPr="2C5BB679">
        <w:rPr>
          <w:rFonts w:cs="Arial"/>
          <w:sz w:val="20"/>
          <w:szCs w:val="20"/>
        </w:rPr>
        <w:t>De rechtspersoon die geen zorgverzekeraar is en die zich overeenkomstig artikel 4.1.1 van de Wlz heeft aangemeld voor de uitvoering van deze wet, het zorgkantoor daaronder begrepen.</w:t>
      </w:r>
    </w:p>
    <w:p w14:paraId="460FF2B4" w14:textId="2983FBB1" w:rsidR="00A45384" w:rsidRPr="00A45384" w:rsidRDefault="00A45384" w:rsidP="00A45384">
      <w:pPr>
        <w:autoSpaceDE w:val="0"/>
        <w:autoSpaceDN w:val="0"/>
        <w:adjustRightInd w:val="0"/>
        <w:rPr>
          <w:rFonts w:cs="Arial"/>
          <w:iCs/>
          <w:sz w:val="20"/>
        </w:rPr>
      </w:pPr>
      <w:r w:rsidRPr="00A45384">
        <w:rPr>
          <w:rFonts w:cs="Arial"/>
          <w:iCs/>
          <w:sz w:val="20"/>
        </w:rPr>
        <w:tab/>
      </w:r>
    </w:p>
    <w:p w14:paraId="39A39FDF" w14:textId="77777777" w:rsidR="00A45384" w:rsidRPr="006C04BE" w:rsidRDefault="00A45384" w:rsidP="002D0717">
      <w:pPr>
        <w:keepNext/>
        <w:numPr>
          <w:ilvl w:val="0"/>
          <w:numId w:val="18"/>
        </w:numPr>
        <w:spacing w:line="280" w:lineRule="exact"/>
        <w:jc w:val="both"/>
        <w:outlineLvl w:val="3"/>
        <w:rPr>
          <w:sz w:val="20"/>
          <w:u w:val="single"/>
        </w:rPr>
      </w:pPr>
      <w:r w:rsidRPr="006C04BE">
        <w:rPr>
          <w:sz w:val="20"/>
          <w:u w:val="single"/>
        </w:rPr>
        <w:lastRenderedPageBreak/>
        <w:t>Zorgaanbieder:</w:t>
      </w:r>
    </w:p>
    <w:p w14:paraId="553901DB" w14:textId="77777777" w:rsidR="00A45384" w:rsidRPr="00A45384" w:rsidRDefault="00A45384" w:rsidP="00A45384">
      <w:pPr>
        <w:rPr>
          <w:rFonts w:cs="Arial"/>
          <w:i/>
          <w:iCs/>
          <w:sz w:val="20"/>
        </w:rPr>
      </w:pPr>
      <w:r w:rsidRPr="00A45384">
        <w:rPr>
          <w:rFonts w:cs="Arial"/>
          <w:iCs/>
          <w:sz w:val="20"/>
        </w:rPr>
        <w:t>De zorgaanbieder, zoals nader gespecificeerd in Deel I van de overeenkomst</w:t>
      </w:r>
      <w:r w:rsidRPr="00A45384">
        <w:rPr>
          <w:rFonts w:cs="Arial"/>
          <w:i/>
          <w:iCs/>
          <w:sz w:val="20"/>
        </w:rPr>
        <w:t>.</w:t>
      </w:r>
    </w:p>
    <w:p w14:paraId="07091238" w14:textId="77777777" w:rsidR="00A45384" w:rsidRPr="00A45384" w:rsidRDefault="00A45384" w:rsidP="00A45384">
      <w:pPr>
        <w:rPr>
          <w:rFonts w:cs="Arial"/>
          <w:i/>
          <w:iCs/>
          <w:sz w:val="20"/>
        </w:rPr>
      </w:pPr>
    </w:p>
    <w:p w14:paraId="020C91CA" w14:textId="77777777" w:rsidR="00A45384" w:rsidRPr="00A45384" w:rsidRDefault="00A45384" w:rsidP="002D0717">
      <w:pPr>
        <w:keepNext/>
        <w:numPr>
          <w:ilvl w:val="0"/>
          <w:numId w:val="18"/>
        </w:numPr>
        <w:spacing w:line="280" w:lineRule="exact"/>
        <w:jc w:val="both"/>
        <w:outlineLvl w:val="3"/>
        <w:rPr>
          <w:rFonts w:cs="Arial"/>
          <w:bCs/>
          <w:sz w:val="20"/>
          <w:u w:val="single"/>
        </w:rPr>
      </w:pPr>
      <w:r w:rsidRPr="00A45384">
        <w:rPr>
          <w:sz w:val="20"/>
          <w:u w:val="single"/>
        </w:rPr>
        <w:t>Zorg</w:t>
      </w:r>
      <w:r w:rsidRPr="00A45384">
        <w:rPr>
          <w:rFonts w:cs="Arial"/>
          <w:bCs/>
          <w:sz w:val="20"/>
          <w:u w:val="single"/>
        </w:rPr>
        <w:t xml:space="preserve"> c.q. zorgverlening:</w:t>
      </w:r>
    </w:p>
    <w:p w14:paraId="3741A2A3" w14:textId="358A9950" w:rsidR="00A45384" w:rsidRPr="00A45384" w:rsidRDefault="00A45384" w:rsidP="0951AB05">
      <w:pPr>
        <w:rPr>
          <w:rFonts w:cs="Arial"/>
          <w:sz w:val="20"/>
          <w:szCs w:val="20"/>
        </w:rPr>
      </w:pPr>
      <w:r w:rsidRPr="0951AB05">
        <w:rPr>
          <w:rFonts w:cs="Arial"/>
          <w:sz w:val="20"/>
          <w:szCs w:val="20"/>
        </w:rPr>
        <w:t>De zorg, omschreven bij of krachtens het bepaalde in de Wet langdurige zorg (Wlz), Besluit langdurige zorg (Blz)</w:t>
      </w:r>
      <w:r w:rsidRPr="2C5BB679">
        <w:rPr>
          <w:rFonts w:cs="Arial"/>
          <w:i/>
          <w:iCs/>
          <w:sz w:val="20"/>
          <w:szCs w:val="20"/>
        </w:rPr>
        <w:t xml:space="preserve"> </w:t>
      </w:r>
      <w:r w:rsidRPr="00271712">
        <w:rPr>
          <w:rFonts w:cs="Arial"/>
          <w:sz w:val="20"/>
          <w:szCs w:val="20"/>
        </w:rPr>
        <w:t>en</w:t>
      </w:r>
      <w:r w:rsidRPr="2C5BB679">
        <w:rPr>
          <w:rFonts w:cs="Arial"/>
          <w:i/>
          <w:iCs/>
          <w:sz w:val="20"/>
          <w:szCs w:val="20"/>
        </w:rPr>
        <w:t xml:space="preserve"> </w:t>
      </w:r>
      <w:r w:rsidRPr="0951AB05">
        <w:rPr>
          <w:rFonts w:cs="Arial"/>
          <w:sz w:val="20"/>
          <w:szCs w:val="20"/>
        </w:rPr>
        <w:t>Regeling langdurige zorg (Rlz), en de vigerende kwaliteitskaders voor Gehandicaptenzorg en Verpleging en Verzorging zoals opgenomen in het register van het Zorginstituut</w:t>
      </w:r>
      <w:r w:rsidR="7FBFFB8A" w:rsidRPr="0951AB05">
        <w:rPr>
          <w:rFonts w:cs="Arial"/>
          <w:sz w:val="20"/>
          <w:szCs w:val="20"/>
        </w:rPr>
        <w:t xml:space="preserve"> Nederland</w:t>
      </w:r>
      <w:r w:rsidRPr="0951AB05">
        <w:rPr>
          <w:rFonts w:cs="Arial"/>
          <w:sz w:val="20"/>
          <w:szCs w:val="20"/>
        </w:rPr>
        <w:t xml:space="preserve"> respectievelijk de EPA richtlijn voor de </w:t>
      </w:r>
      <w:r w:rsidRPr="00EE2E39">
        <w:rPr>
          <w:rFonts w:cs="Arial"/>
          <w:sz w:val="20"/>
          <w:szCs w:val="20"/>
        </w:rPr>
        <w:t>GGZ</w:t>
      </w:r>
      <w:r w:rsidR="00D820F2" w:rsidRPr="00EE2E39">
        <w:rPr>
          <w:rFonts w:cs="Arial"/>
          <w:sz w:val="20"/>
          <w:szCs w:val="20"/>
        </w:rPr>
        <w:t>-</w:t>
      </w:r>
      <w:r w:rsidRPr="00EE2E39">
        <w:rPr>
          <w:rFonts w:cs="Arial"/>
          <w:sz w:val="20"/>
          <w:szCs w:val="20"/>
        </w:rPr>
        <w:t>sector</w:t>
      </w:r>
      <w:r w:rsidRPr="00C366F0">
        <w:rPr>
          <w:rFonts w:cs="Arial"/>
          <w:sz w:val="20"/>
          <w:szCs w:val="20"/>
        </w:rPr>
        <w:t xml:space="preserve"> </w:t>
      </w:r>
      <w:r w:rsidR="000E1B9D" w:rsidRPr="00541B44">
        <w:rPr>
          <w:rFonts w:cs="Arial"/>
          <w:sz w:val="20"/>
          <w:szCs w:val="20"/>
        </w:rPr>
        <w:t>voor zover daarover</w:t>
      </w:r>
      <w:r w:rsidR="000E1B9D">
        <w:rPr>
          <w:rFonts w:cs="Arial"/>
          <w:sz w:val="20"/>
          <w:szCs w:val="20"/>
        </w:rPr>
        <w:t xml:space="preserve"> </w:t>
      </w:r>
      <w:r w:rsidRPr="0951AB05">
        <w:rPr>
          <w:rFonts w:cs="Arial"/>
          <w:sz w:val="20"/>
          <w:szCs w:val="20"/>
        </w:rPr>
        <w:t xml:space="preserve">een </w:t>
      </w:r>
      <w:r w:rsidRPr="0951AB05">
        <w:rPr>
          <w:sz w:val="20"/>
          <w:szCs w:val="20"/>
        </w:rPr>
        <w:t>afspraak over prestaties en tarieven tussen zorgkantoor en zorgaanbieder</w:t>
      </w:r>
      <w:r w:rsidRPr="0951AB05">
        <w:rPr>
          <w:rFonts w:cs="Arial"/>
          <w:sz w:val="20"/>
          <w:szCs w:val="20"/>
        </w:rPr>
        <w:t xml:space="preserve"> is gemaakt.</w:t>
      </w:r>
    </w:p>
    <w:p w14:paraId="6AAD7E47" w14:textId="77777777" w:rsidR="005F12C4" w:rsidRPr="00A45384" w:rsidRDefault="005F12C4" w:rsidP="00A45384">
      <w:pPr>
        <w:rPr>
          <w:rFonts w:cs="Arial"/>
          <w:sz w:val="20"/>
        </w:rPr>
      </w:pPr>
    </w:p>
    <w:p w14:paraId="35238050" w14:textId="0CB39DBC" w:rsidR="00A45384" w:rsidRPr="00A45384" w:rsidRDefault="00A45384" w:rsidP="2C5BB679">
      <w:pPr>
        <w:pStyle w:val="Lijstalinea"/>
        <w:numPr>
          <w:ilvl w:val="0"/>
          <w:numId w:val="18"/>
        </w:numPr>
        <w:rPr>
          <w:rFonts w:asciiTheme="minorHAnsi" w:hAnsiTheme="minorHAnsi"/>
          <w:u w:val="single"/>
        </w:rPr>
      </w:pPr>
      <w:r w:rsidRPr="2C5BB679">
        <w:rPr>
          <w:rFonts w:asciiTheme="minorHAnsi" w:hAnsiTheme="minorHAnsi"/>
          <w:u w:val="single"/>
        </w:rPr>
        <w:t>Zorg</w:t>
      </w:r>
      <w:r w:rsidRPr="2C5BB679">
        <w:rPr>
          <w:rFonts w:asciiTheme="minorHAnsi" w:hAnsiTheme="minorHAnsi" w:cs="Arial"/>
          <w:u w:val="single"/>
        </w:rPr>
        <w:t>kantoor</w:t>
      </w:r>
      <w:r w:rsidR="01A64D59" w:rsidRPr="2C5BB679">
        <w:rPr>
          <w:rFonts w:asciiTheme="minorHAnsi" w:hAnsiTheme="minorHAnsi" w:cs="Arial"/>
          <w:u w:val="single"/>
        </w:rPr>
        <w:t>:</w:t>
      </w:r>
    </w:p>
    <w:p w14:paraId="2DFE588D" w14:textId="5B5D8BBE" w:rsidR="00A45384" w:rsidRPr="00A45384" w:rsidRDefault="00A45384" w:rsidP="0951AB05">
      <w:pPr>
        <w:pStyle w:val="01Brieftekst"/>
        <w:rPr>
          <w:sz w:val="20"/>
          <w:szCs w:val="20"/>
        </w:rPr>
      </w:pPr>
      <w:r w:rsidRPr="2C5BB679">
        <w:rPr>
          <w:sz w:val="20"/>
          <w:szCs w:val="20"/>
        </w:rPr>
        <w:t>Een ingevolge</w:t>
      </w:r>
      <w:r w:rsidR="2F73A6E8" w:rsidRPr="2C5BB679">
        <w:rPr>
          <w:sz w:val="20"/>
          <w:szCs w:val="20"/>
        </w:rPr>
        <w:t xml:space="preserve"> artikel 4.2.4, tweede lid </w:t>
      </w:r>
      <w:r w:rsidRPr="2C5BB679">
        <w:rPr>
          <w:sz w:val="20"/>
          <w:szCs w:val="20"/>
        </w:rPr>
        <w:t>van de Wlz, voor een bepaalde regio aangewezen Wlz-uitvoerder.</w:t>
      </w:r>
    </w:p>
    <w:p w14:paraId="1197EABF" w14:textId="77777777" w:rsidR="00A45384" w:rsidRPr="00A45384" w:rsidRDefault="00A45384" w:rsidP="00A45384">
      <w:pPr>
        <w:rPr>
          <w:rFonts w:cs="Arial"/>
          <w:iCs/>
          <w:sz w:val="20"/>
        </w:rPr>
      </w:pPr>
    </w:p>
    <w:p w14:paraId="0C156CD8" w14:textId="77777777" w:rsidR="00A45384" w:rsidRPr="00A45384" w:rsidRDefault="00A45384" w:rsidP="002D0717">
      <w:pPr>
        <w:keepNext/>
        <w:numPr>
          <w:ilvl w:val="0"/>
          <w:numId w:val="18"/>
        </w:numPr>
        <w:spacing w:line="280" w:lineRule="exact"/>
        <w:jc w:val="both"/>
        <w:outlineLvl w:val="3"/>
        <w:rPr>
          <w:rFonts w:cs="Arial"/>
          <w:bCs/>
          <w:sz w:val="20"/>
          <w:u w:val="single"/>
        </w:rPr>
      </w:pPr>
      <w:r w:rsidRPr="00A45384">
        <w:rPr>
          <w:rFonts w:cs="Arial"/>
          <w:bCs/>
          <w:sz w:val="20"/>
          <w:u w:val="single"/>
        </w:rPr>
        <w:t>Zorgkantoorregio:</w:t>
      </w:r>
    </w:p>
    <w:p w14:paraId="2CFD4A93" w14:textId="77777777" w:rsidR="00A45384" w:rsidRPr="00A45384" w:rsidRDefault="00A45384" w:rsidP="00A45384">
      <w:pPr>
        <w:rPr>
          <w:rFonts w:cs="Arial"/>
          <w:sz w:val="20"/>
        </w:rPr>
      </w:pPr>
      <w:r w:rsidRPr="00A45384">
        <w:rPr>
          <w:rFonts w:cs="Arial"/>
          <w:sz w:val="20"/>
        </w:rPr>
        <w:t>De regio waarin het zorgkantoor actief is.</w:t>
      </w:r>
    </w:p>
    <w:p w14:paraId="0C22B469" w14:textId="77777777" w:rsidR="00A45384" w:rsidRPr="00A45384" w:rsidRDefault="00A45384" w:rsidP="00A45384">
      <w:pPr>
        <w:rPr>
          <w:rFonts w:cs="Arial"/>
          <w:sz w:val="20"/>
        </w:rPr>
      </w:pPr>
    </w:p>
    <w:p w14:paraId="2A6FCCCE" w14:textId="77777777" w:rsidR="00A45384" w:rsidRPr="00A45384" w:rsidRDefault="00A45384" w:rsidP="002D0717">
      <w:pPr>
        <w:keepNext/>
        <w:numPr>
          <w:ilvl w:val="0"/>
          <w:numId w:val="18"/>
        </w:numPr>
        <w:spacing w:line="280" w:lineRule="exact"/>
        <w:jc w:val="both"/>
        <w:outlineLvl w:val="3"/>
        <w:rPr>
          <w:rFonts w:cs="Arial"/>
          <w:sz w:val="20"/>
          <w:u w:val="single"/>
        </w:rPr>
      </w:pPr>
      <w:r w:rsidRPr="00A45384">
        <w:rPr>
          <w:rFonts w:cs="Arial"/>
          <w:sz w:val="20"/>
          <w:u w:val="single"/>
        </w:rPr>
        <w:t>Zorgplan</w:t>
      </w:r>
      <w:r w:rsidRPr="00A45384">
        <w:rPr>
          <w:rFonts w:cs="Arial"/>
          <w:bCs/>
          <w:sz w:val="20"/>
          <w:u w:val="single"/>
        </w:rPr>
        <w:t>:</w:t>
      </w:r>
    </w:p>
    <w:p w14:paraId="1E10B834" w14:textId="77777777" w:rsidR="00A45384" w:rsidRPr="00A45384" w:rsidRDefault="00A45384" w:rsidP="2C5BB679">
      <w:pPr>
        <w:pStyle w:val="Tekstopmerking"/>
        <w:spacing w:line="280" w:lineRule="exact"/>
        <w:jc w:val="left"/>
        <w:rPr>
          <w:rFonts w:asciiTheme="minorHAnsi" w:hAnsiTheme="minorHAnsi"/>
        </w:rPr>
      </w:pPr>
      <w:r w:rsidRPr="2C5BB679">
        <w:rPr>
          <w:rFonts w:asciiTheme="minorHAnsi" w:hAnsiTheme="minorHAnsi"/>
        </w:rPr>
        <w:t xml:space="preserve">Vastlegging van de te verlenen zorg op maat zoals </w:t>
      </w:r>
      <w:r w:rsidRPr="2C5BB679">
        <w:rPr>
          <w:rFonts w:asciiTheme="minorHAnsi" w:hAnsiTheme="minorHAnsi" w:cs="Arial"/>
        </w:rPr>
        <w:t>is afgesproken tussen klant, zijn naasten en de professional, met als uitgangspunt de</w:t>
      </w:r>
      <w:r w:rsidRPr="2C5BB679">
        <w:rPr>
          <w:rFonts w:asciiTheme="minorHAnsi" w:hAnsiTheme="minorHAnsi"/>
        </w:rPr>
        <w:t xml:space="preserve"> wens van de klant op basis van de Wlz</w:t>
      </w:r>
      <w:r w:rsidRPr="2C5BB679">
        <w:rPr>
          <w:rFonts w:asciiTheme="minorHAnsi" w:hAnsiTheme="minorHAnsi" w:cs="Arial"/>
        </w:rPr>
        <w:t>-indicatie.</w:t>
      </w:r>
      <w:r w:rsidRPr="2C5BB679">
        <w:rPr>
          <w:rFonts w:asciiTheme="minorHAnsi" w:hAnsiTheme="minorHAnsi"/>
        </w:rPr>
        <w:t xml:space="preserve"> </w:t>
      </w:r>
      <w:r w:rsidRPr="2C5BB679">
        <w:rPr>
          <w:rFonts w:asciiTheme="minorHAnsi" w:hAnsiTheme="minorHAnsi" w:cs="Arial"/>
        </w:rPr>
        <w:t>Het zorgplan wordt overeengekomen tussen klant en de zorgaanbieder. Het zorgplan wordt ook wel individueel begeleidingsplan, behandelplan of ondersteuningsplan genoemd.</w:t>
      </w:r>
    </w:p>
    <w:p w14:paraId="027773AB" w14:textId="77777777" w:rsidR="00A45384" w:rsidRPr="00A45384" w:rsidRDefault="00A45384" w:rsidP="00A45384">
      <w:pPr>
        <w:rPr>
          <w:rFonts w:cs="Arial"/>
          <w:sz w:val="20"/>
        </w:rPr>
      </w:pPr>
    </w:p>
    <w:p w14:paraId="3B9D1341" w14:textId="77777777" w:rsidR="00A45384" w:rsidRPr="00A45384" w:rsidRDefault="00A45384" w:rsidP="2C5BB679">
      <w:pPr>
        <w:pStyle w:val="Lijstalinea"/>
        <w:numPr>
          <w:ilvl w:val="0"/>
          <w:numId w:val="18"/>
        </w:numPr>
        <w:jc w:val="both"/>
        <w:rPr>
          <w:rFonts w:asciiTheme="minorHAnsi" w:hAnsiTheme="minorHAnsi"/>
          <w:u w:val="single"/>
        </w:rPr>
      </w:pPr>
      <w:r w:rsidRPr="2C5BB679">
        <w:rPr>
          <w:rFonts w:asciiTheme="minorHAnsi" w:hAnsiTheme="minorHAnsi"/>
          <w:u w:val="single"/>
        </w:rPr>
        <w:t>Zorgverzekeraar:</w:t>
      </w:r>
    </w:p>
    <w:p w14:paraId="13F87DEF" w14:textId="77777777" w:rsidR="00A45384" w:rsidRPr="00A45384" w:rsidRDefault="00A45384" w:rsidP="0951AB05">
      <w:pPr>
        <w:rPr>
          <w:rFonts w:cs="Arial"/>
          <w:sz w:val="20"/>
          <w:szCs w:val="20"/>
        </w:rPr>
      </w:pPr>
      <w:r w:rsidRPr="2C5BB679">
        <w:rPr>
          <w:sz w:val="20"/>
          <w:szCs w:val="20"/>
        </w:rPr>
        <w:t>De verzekeringsonderneming die als zodanig is toegelaten en verzekeringen, al dan niet onder label of via gemachtigden, in de zin van de Zorgverzekeringswet (Zvw) aanbiedt.</w:t>
      </w:r>
      <w:r w:rsidRPr="2C5BB679">
        <w:rPr>
          <w:rFonts w:cs="Arial"/>
          <w:sz w:val="20"/>
          <w:szCs w:val="20"/>
        </w:rPr>
        <w:t xml:space="preserve"> </w:t>
      </w:r>
    </w:p>
    <w:p w14:paraId="3F03F1B9" w14:textId="77777777" w:rsidR="00A45384" w:rsidRPr="00A45384" w:rsidRDefault="00A45384" w:rsidP="00A45384">
      <w:pPr>
        <w:keepNext/>
        <w:outlineLvl w:val="0"/>
        <w:rPr>
          <w:rFonts w:cs="Arial"/>
          <w:b/>
          <w:bCs/>
          <w:kern w:val="32"/>
          <w:sz w:val="20"/>
        </w:rPr>
      </w:pPr>
    </w:p>
    <w:p w14:paraId="155D0D04" w14:textId="77777777" w:rsidR="00A45384" w:rsidRPr="002D0717" w:rsidRDefault="00A45384" w:rsidP="00A45384">
      <w:pPr>
        <w:spacing w:line="240" w:lineRule="auto"/>
        <w:rPr>
          <w:rFonts w:cs="Arial"/>
          <w:b/>
          <w:bCs/>
          <w:color w:val="219382" w:themeColor="text2"/>
          <w:kern w:val="32"/>
          <w:sz w:val="20"/>
        </w:rPr>
      </w:pPr>
      <w:r w:rsidRPr="008A1F5F">
        <w:rPr>
          <w:rFonts w:cs="Arial"/>
          <w:b/>
          <w:bCs/>
          <w:color w:val="C8132F" w:themeColor="accent1"/>
          <w:kern w:val="32"/>
          <w:sz w:val="20"/>
        </w:rPr>
        <w:t xml:space="preserve">Hoofdstuk 1: </w:t>
      </w:r>
      <w:r w:rsidRPr="008A1F5F">
        <w:rPr>
          <w:b/>
          <w:color w:val="C8132F" w:themeColor="accent1"/>
          <w:kern w:val="32"/>
          <w:sz w:val="20"/>
        </w:rPr>
        <w:t>Levering van zorg</w:t>
      </w:r>
    </w:p>
    <w:p w14:paraId="2DC91EE2" w14:textId="77777777" w:rsidR="00A45384" w:rsidRPr="00A45384" w:rsidRDefault="00A45384" w:rsidP="00A45384">
      <w:pPr>
        <w:keepNext/>
        <w:suppressLineNumbers/>
        <w:tabs>
          <w:tab w:val="left" w:pos="1134"/>
        </w:tabs>
        <w:outlineLvl w:val="1"/>
        <w:rPr>
          <w:sz w:val="20"/>
          <w:u w:val="single"/>
        </w:rPr>
      </w:pPr>
    </w:p>
    <w:p w14:paraId="17B28212" w14:textId="77777777" w:rsidR="00A45384" w:rsidRPr="00A45384" w:rsidRDefault="00A45384" w:rsidP="00A45384">
      <w:pPr>
        <w:keepNext/>
        <w:suppressLineNumbers/>
        <w:tabs>
          <w:tab w:val="left" w:pos="1134"/>
        </w:tabs>
        <w:outlineLvl w:val="1"/>
        <w:rPr>
          <w:sz w:val="20"/>
          <w:u w:val="single"/>
        </w:rPr>
      </w:pPr>
      <w:r w:rsidRPr="00A45384">
        <w:rPr>
          <w:rFonts w:cs="Arial"/>
          <w:bCs/>
          <w:iCs/>
          <w:sz w:val="20"/>
          <w:u w:val="single"/>
        </w:rPr>
        <w:t>Artikel 1:</w:t>
      </w:r>
      <w:r w:rsidRPr="00A45384">
        <w:rPr>
          <w:rFonts w:cs="Arial"/>
          <w:bCs/>
          <w:iCs/>
          <w:sz w:val="20"/>
        </w:rPr>
        <w:tab/>
      </w:r>
      <w:r w:rsidRPr="00A45384">
        <w:rPr>
          <w:sz w:val="20"/>
          <w:u w:val="single"/>
        </w:rPr>
        <w:t>Zorglevering</w:t>
      </w:r>
    </w:p>
    <w:p w14:paraId="3634A855" w14:textId="77777777" w:rsidR="00A45384" w:rsidRPr="00A45384" w:rsidRDefault="00A45384" w:rsidP="00A45384">
      <w:pPr>
        <w:keepNext/>
        <w:outlineLvl w:val="2"/>
        <w:rPr>
          <w:rFonts w:cs="Arial"/>
          <w:bCs/>
          <w:sz w:val="20"/>
        </w:rPr>
      </w:pPr>
    </w:p>
    <w:p w14:paraId="1D2A9CC6" w14:textId="77777777" w:rsidR="00A45384" w:rsidRPr="00A45384" w:rsidRDefault="00A45384" w:rsidP="00A45384">
      <w:pPr>
        <w:keepNext/>
        <w:outlineLvl w:val="2"/>
        <w:rPr>
          <w:rFonts w:cs="Arial"/>
          <w:bCs/>
          <w:sz w:val="20"/>
        </w:rPr>
      </w:pPr>
      <w:r w:rsidRPr="00A45384">
        <w:rPr>
          <w:sz w:val="20"/>
        </w:rPr>
        <w:t xml:space="preserve">Lid </w:t>
      </w:r>
      <w:r w:rsidRPr="00A45384">
        <w:rPr>
          <w:rFonts w:cs="Arial"/>
          <w:bCs/>
          <w:sz w:val="20"/>
        </w:rPr>
        <w:t>1</w:t>
      </w:r>
    </w:p>
    <w:p w14:paraId="06CD0DE2" w14:textId="26101CB0" w:rsidR="00A45384" w:rsidRPr="005E4B94" w:rsidRDefault="00A45384" w:rsidP="4C1AC05B">
      <w:pPr>
        <w:rPr>
          <w:rFonts w:cs="Arial"/>
          <w:sz w:val="20"/>
          <w:szCs w:val="20"/>
        </w:rPr>
      </w:pPr>
      <w:r w:rsidRPr="4C1AC05B">
        <w:rPr>
          <w:rFonts w:cs="Arial"/>
          <w:sz w:val="20"/>
          <w:szCs w:val="20"/>
        </w:rPr>
        <w:t xml:space="preserve">De zorgaanbieder verbindt zich om, met inachtneming </w:t>
      </w:r>
      <w:r w:rsidR="005A6F81" w:rsidRPr="4C1AC05B">
        <w:rPr>
          <w:rFonts w:cs="Arial"/>
          <w:sz w:val="20"/>
          <w:szCs w:val="20"/>
        </w:rPr>
        <w:t xml:space="preserve">van </w:t>
      </w:r>
      <w:r w:rsidR="005A6F81" w:rsidRPr="00CE1CED">
        <w:rPr>
          <w:rFonts w:cs="Arial"/>
          <w:sz w:val="20"/>
          <w:szCs w:val="20"/>
        </w:rPr>
        <w:t>hetgeen</w:t>
      </w:r>
      <w:r w:rsidRPr="4C1AC05B">
        <w:rPr>
          <w:rFonts w:cs="Arial"/>
          <w:sz w:val="20"/>
          <w:szCs w:val="20"/>
        </w:rPr>
        <w:t xml:space="preserve"> tussen partijen is overeengekomen aan afspraken over prestaties en tarieven, zorg te verlenen aan de klant die zich daartoe tot hem wendt en zorg te verlenen op basis van aanspraken vermeld in het indicatiebesluit en conform het Voorschrift zorgtoewijzing. De zorgaanbieder spreekt met de klant zorg op maat af gebaseerd op de individuele wensen</w:t>
      </w:r>
      <w:r w:rsidR="00AA4A75" w:rsidRPr="4C1AC05B">
        <w:rPr>
          <w:rFonts w:cs="Arial"/>
          <w:sz w:val="20"/>
          <w:szCs w:val="20"/>
        </w:rPr>
        <w:t xml:space="preserve"> </w:t>
      </w:r>
      <w:r w:rsidRPr="4C1AC05B">
        <w:rPr>
          <w:rFonts w:cs="Arial"/>
          <w:sz w:val="20"/>
          <w:szCs w:val="20"/>
        </w:rPr>
        <w:t>en behoeften van de klant en passend binnen de kaders van de indicatie. Indien wordt afgeweken van de geïndiceerde zorg dan kan d</w:t>
      </w:r>
      <w:r w:rsidR="00F8748D" w:rsidRPr="4C1AC05B">
        <w:rPr>
          <w:rFonts w:cs="Arial"/>
          <w:sz w:val="20"/>
          <w:szCs w:val="20"/>
        </w:rPr>
        <w:t>ie zorg</w:t>
      </w:r>
      <w:r w:rsidRPr="4C1AC05B">
        <w:rPr>
          <w:rFonts w:cs="Arial"/>
          <w:sz w:val="20"/>
          <w:szCs w:val="20"/>
        </w:rPr>
        <w:t xml:space="preserve"> pas na instemming van de klant en na schriftelijke goedkeuring van he</w:t>
      </w:r>
      <w:r w:rsidR="000E1C13" w:rsidRPr="4C1AC05B">
        <w:rPr>
          <w:rFonts w:cs="Arial"/>
          <w:sz w:val="20"/>
          <w:szCs w:val="20"/>
        </w:rPr>
        <w:t>t zorgkantoor geleverd worden éé</w:t>
      </w:r>
      <w:r w:rsidRPr="4C1AC05B">
        <w:rPr>
          <w:rFonts w:cs="Arial"/>
          <w:sz w:val="20"/>
          <w:szCs w:val="20"/>
        </w:rPr>
        <w:t xml:space="preserve">n en ander in overeenstemming met het bepaalde in het Voorschrift </w:t>
      </w:r>
      <w:r w:rsidR="00A328C3" w:rsidRPr="4C1AC05B">
        <w:rPr>
          <w:rFonts w:cs="Arial"/>
          <w:sz w:val="20"/>
          <w:szCs w:val="20"/>
        </w:rPr>
        <w:t>z</w:t>
      </w:r>
      <w:r w:rsidRPr="4C1AC05B">
        <w:rPr>
          <w:rFonts w:cs="Arial"/>
          <w:sz w:val="20"/>
          <w:szCs w:val="20"/>
        </w:rPr>
        <w:t>orgtoewijzing</w:t>
      </w:r>
      <w:r w:rsidR="00F8748D" w:rsidRPr="4C1AC05B">
        <w:rPr>
          <w:rFonts w:cs="Arial"/>
          <w:sz w:val="20"/>
          <w:szCs w:val="20"/>
        </w:rPr>
        <w:t xml:space="preserve"> en met inachtneming van de indicatie</w:t>
      </w:r>
      <w:r w:rsidRPr="4C1AC05B">
        <w:rPr>
          <w:rFonts w:cs="Arial"/>
          <w:sz w:val="20"/>
          <w:szCs w:val="20"/>
        </w:rPr>
        <w:t>. De zorgaanbieder is verplicht om knelpunten met betrekking tot continuïteit van zorglevering op klantniveau bij het zorgkantoor te melden.</w:t>
      </w:r>
    </w:p>
    <w:p w14:paraId="039A4230" w14:textId="77777777" w:rsidR="00A45384" w:rsidRPr="005E4B94" w:rsidRDefault="00A45384" w:rsidP="00A45384">
      <w:pPr>
        <w:rPr>
          <w:rFonts w:cs="Arial"/>
          <w:iCs/>
          <w:sz w:val="20"/>
        </w:rPr>
      </w:pPr>
    </w:p>
    <w:p w14:paraId="4FE9EFEC" w14:textId="77777777" w:rsidR="00A45384" w:rsidRPr="005E4B94" w:rsidRDefault="00A45384" w:rsidP="00A45384">
      <w:pPr>
        <w:keepNext/>
        <w:outlineLvl w:val="2"/>
        <w:rPr>
          <w:rFonts w:cs="Arial"/>
          <w:bCs/>
          <w:sz w:val="20"/>
        </w:rPr>
      </w:pPr>
      <w:r w:rsidRPr="005E4B94">
        <w:rPr>
          <w:sz w:val="20"/>
        </w:rPr>
        <w:t xml:space="preserve">Lid </w:t>
      </w:r>
      <w:r w:rsidRPr="005E4B94">
        <w:rPr>
          <w:rFonts w:cs="Arial"/>
          <w:bCs/>
          <w:sz w:val="20"/>
        </w:rPr>
        <w:t>2</w:t>
      </w:r>
    </w:p>
    <w:p w14:paraId="5CA60B52" w14:textId="06DD1AF7" w:rsidR="00A45384" w:rsidRPr="00A45384" w:rsidRDefault="00A45384" w:rsidP="0951AB05">
      <w:pPr>
        <w:rPr>
          <w:rFonts w:cs="Arial"/>
          <w:sz w:val="20"/>
          <w:szCs w:val="20"/>
        </w:rPr>
      </w:pPr>
      <w:r w:rsidRPr="2C5BB679">
        <w:rPr>
          <w:rFonts w:cs="Arial"/>
          <w:sz w:val="20"/>
          <w:szCs w:val="20"/>
        </w:rPr>
        <w:t xml:space="preserve">De zorgaanbieder verplicht zich om klantgerichte, kwalitatief verantwoorde, doelmatige en doeltreffende zorg te leveren. Hieronder wordt verstaan: De zorgaanbieder biedt goede zorg en neemt bij het verlenen van zorg de eisen in acht die volgens de algemeen aanvaarde </w:t>
      </w:r>
      <w:r w:rsidR="76739F89" w:rsidRPr="2C5BB679">
        <w:rPr>
          <w:rFonts w:cs="Arial"/>
          <w:sz w:val="20"/>
          <w:szCs w:val="20"/>
        </w:rPr>
        <w:t>p</w:t>
      </w:r>
      <w:r w:rsidRPr="2C5BB679">
        <w:rPr>
          <w:rFonts w:cs="Arial"/>
          <w:sz w:val="20"/>
          <w:szCs w:val="20"/>
        </w:rPr>
        <w:t>rofessionele standaard redelijkerwijs aan de te leveren zorg mogen worden gesteld en handelt in overeenstemming met de geldende wet- en regelgeving waaronder de Wet kwaliteit, klachten en geschillen zorg (Wkkgz)</w:t>
      </w:r>
      <w:r w:rsidR="2F73A6E8" w:rsidRPr="2C5BB679">
        <w:rPr>
          <w:rFonts w:cs="Arial"/>
          <w:sz w:val="20"/>
          <w:szCs w:val="20"/>
        </w:rPr>
        <w:t xml:space="preserve"> en de Wet zorg en dwang (Wzd)</w:t>
      </w:r>
      <w:r w:rsidRPr="2C5BB679">
        <w:rPr>
          <w:rFonts w:cs="Arial"/>
          <w:sz w:val="20"/>
          <w:szCs w:val="20"/>
        </w:rPr>
        <w:t>. Deze zorg voldoet aan de definitie van gepast gebruik. Teneinde aan deze verplichtingen te kunnen voldoen, beschikt de zorgaanbieder over voldoende gekwalificeerd personeel. Het personeel kan de (potentiële) klanten en het zorgkantoor in tenminste de Nederlandse taal te woord staan.</w:t>
      </w:r>
    </w:p>
    <w:p w14:paraId="690D39C7" w14:textId="56B95E14" w:rsidR="00A45384" w:rsidRDefault="00A45384" w:rsidP="00A45384">
      <w:pPr>
        <w:rPr>
          <w:rFonts w:cs="Arial"/>
          <w:iCs/>
          <w:sz w:val="20"/>
        </w:rPr>
      </w:pPr>
    </w:p>
    <w:p w14:paraId="205B1A28" w14:textId="77777777" w:rsidR="003927BF" w:rsidRPr="00A45384" w:rsidRDefault="003927BF" w:rsidP="00A45384">
      <w:pPr>
        <w:rPr>
          <w:rFonts w:cs="Arial"/>
          <w:iCs/>
          <w:sz w:val="20"/>
        </w:rPr>
      </w:pPr>
    </w:p>
    <w:p w14:paraId="3B6E8433" w14:textId="77777777" w:rsidR="00A45384" w:rsidRPr="00A45384" w:rsidRDefault="00A45384" w:rsidP="00A45384">
      <w:pPr>
        <w:rPr>
          <w:rFonts w:cs="Arial"/>
          <w:iCs/>
          <w:sz w:val="20"/>
        </w:rPr>
      </w:pPr>
      <w:r w:rsidRPr="00A45384">
        <w:rPr>
          <w:rFonts w:cs="Arial"/>
          <w:iCs/>
          <w:sz w:val="20"/>
        </w:rPr>
        <w:lastRenderedPageBreak/>
        <w:t>Lid 3</w:t>
      </w:r>
    </w:p>
    <w:p w14:paraId="19D26A80" w14:textId="77777777" w:rsidR="00A45384" w:rsidRPr="00A45384" w:rsidRDefault="00A45384" w:rsidP="00A45384">
      <w:pPr>
        <w:rPr>
          <w:rFonts w:cs="Arial"/>
          <w:bCs/>
          <w:iCs/>
          <w:sz w:val="20"/>
          <w:u w:val="single"/>
        </w:rPr>
      </w:pPr>
      <w:r w:rsidRPr="00A45384">
        <w:rPr>
          <w:rFonts w:cs="Arial"/>
          <w:iCs/>
          <w:sz w:val="20"/>
        </w:rPr>
        <w:t>Indien bevindingen van de IGJ leiden tot een oordeel ten aanzien van de levering van zorg, dan zal het zorgkantoor de gevolgen van dit standpunt op deze overeenkomst betrekken.</w:t>
      </w:r>
    </w:p>
    <w:p w14:paraId="3BFC2441" w14:textId="77777777" w:rsidR="001641DC" w:rsidRDefault="001641DC" w:rsidP="00A71183">
      <w:pPr>
        <w:rPr>
          <w:rFonts w:cs="Arial"/>
          <w:bCs/>
          <w:iCs/>
          <w:sz w:val="20"/>
        </w:rPr>
      </w:pPr>
    </w:p>
    <w:p w14:paraId="69C05028" w14:textId="6091ECC5" w:rsidR="00A45384" w:rsidRPr="00A71183" w:rsidRDefault="00A45384" w:rsidP="0951AB05">
      <w:pPr>
        <w:rPr>
          <w:rFonts w:cs="Arial"/>
          <w:sz w:val="20"/>
          <w:szCs w:val="20"/>
          <w:u w:val="single"/>
        </w:rPr>
      </w:pPr>
      <w:r w:rsidRPr="2C5BB679">
        <w:rPr>
          <w:rFonts w:cs="Arial"/>
          <w:sz w:val="20"/>
          <w:szCs w:val="20"/>
        </w:rPr>
        <w:t>Lid 4</w:t>
      </w:r>
      <w:r>
        <w:br/>
      </w:r>
      <w:r w:rsidRPr="2C5BB679">
        <w:rPr>
          <w:rFonts w:cs="Arial"/>
          <w:sz w:val="20"/>
          <w:szCs w:val="20"/>
        </w:rPr>
        <w:t xml:space="preserve">De zorgaanbieder draagt </w:t>
      </w:r>
      <w:r w:rsidR="2B7057BD" w:rsidRPr="2C5BB679">
        <w:rPr>
          <w:rFonts w:cs="Arial"/>
          <w:sz w:val="20"/>
          <w:szCs w:val="20"/>
        </w:rPr>
        <w:t>er</w:t>
      </w:r>
      <w:r w:rsidR="2B7057BD" w:rsidRPr="2C5BB679">
        <w:rPr>
          <w:rFonts w:cs="Arial"/>
          <w:color w:val="FF0000"/>
          <w:sz w:val="20"/>
          <w:szCs w:val="20"/>
        </w:rPr>
        <w:t xml:space="preserve"> </w:t>
      </w:r>
      <w:r w:rsidRPr="2C5BB679">
        <w:rPr>
          <w:rFonts w:cs="Arial"/>
          <w:sz w:val="20"/>
          <w:szCs w:val="20"/>
        </w:rPr>
        <w:t>zorg</w:t>
      </w:r>
      <w:r w:rsidR="2B7057BD" w:rsidRPr="2C5BB679">
        <w:rPr>
          <w:rFonts w:cs="Arial"/>
          <w:sz w:val="20"/>
          <w:szCs w:val="20"/>
        </w:rPr>
        <w:t xml:space="preserve"> voor</w:t>
      </w:r>
      <w:r w:rsidRPr="2C5BB679">
        <w:rPr>
          <w:rFonts w:cs="Arial"/>
          <w:sz w:val="20"/>
          <w:szCs w:val="20"/>
        </w:rPr>
        <w:t xml:space="preserve"> dat</w:t>
      </w:r>
      <w:r w:rsidR="3822D306" w:rsidRPr="2C5BB679">
        <w:rPr>
          <w:rFonts w:cs="Arial"/>
          <w:sz w:val="20"/>
          <w:szCs w:val="20"/>
        </w:rPr>
        <w:t xml:space="preserve"> als</w:t>
      </w:r>
      <w:r w:rsidRPr="2C5BB679">
        <w:rPr>
          <w:rFonts w:cs="Arial"/>
          <w:sz w:val="20"/>
          <w:szCs w:val="20"/>
        </w:rPr>
        <w:t xml:space="preserve"> klanten die verblijven</w:t>
      </w:r>
      <w:r w:rsidR="48A80ED4" w:rsidRPr="2C5BB679">
        <w:rPr>
          <w:rFonts w:cs="Arial"/>
          <w:sz w:val="20"/>
          <w:szCs w:val="20"/>
        </w:rPr>
        <w:t xml:space="preserve"> op een plek met behandeling en </w:t>
      </w:r>
      <w:r w:rsidR="7E3154B8" w:rsidRPr="2C5BB679">
        <w:rPr>
          <w:rFonts w:cs="Arial"/>
          <w:sz w:val="20"/>
          <w:szCs w:val="20"/>
        </w:rPr>
        <w:t xml:space="preserve">voor wie </w:t>
      </w:r>
      <w:r w:rsidRPr="2C5BB679">
        <w:rPr>
          <w:rFonts w:cs="Arial"/>
          <w:sz w:val="20"/>
          <w:szCs w:val="20"/>
        </w:rPr>
        <w:t>dit ook wordt vergoed, de behandeling conform 3.1.1. lid 1, sub c en d Wlz wordt geleverd conform de voor die behandeling geldende kwaliteitseisen.</w:t>
      </w:r>
    </w:p>
    <w:p w14:paraId="0E4E03B3" w14:textId="77777777" w:rsidR="00416271" w:rsidRDefault="00416271" w:rsidP="0951AB05">
      <w:pPr>
        <w:keepNext/>
        <w:suppressLineNumbers/>
        <w:tabs>
          <w:tab w:val="left" w:pos="1134"/>
        </w:tabs>
        <w:outlineLvl w:val="1"/>
        <w:rPr>
          <w:rFonts w:cs="Arial"/>
          <w:sz w:val="20"/>
          <w:szCs w:val="20"/>
        </w:rPr>
      </w:pPr>
    </w:p>
    <w:p w14:paraId="67C27CCC" w14:textId="77777777" w:rsidR="0065526D" w:rsidRPr="009C78AE" w:rsidRDefault="0CDDA836" w:rsidP="518404BB">
      <w:pPr>
        <w:ind w:right="-6"/>
        <w:rPr>
          <w:rFonts w:asciiTheme="majorHAnsi" w:hAnsiTheme="majorHAnsi" w:cs="Arial"/>
          <w:sz w:val="20"/>
          <w:szCs w:val="20"/>
        </w:rPr>
      </w:pPr>
      <w:r w:rsidRPr="009C78AE">
        <w:rPr>
          <w:rFonts w:asciiTheme="majorHAnsi" w:hAnsiTheme="majorHAnsi" w:cs="Arial"/>
          <w:sz w:val="20"/>
          <w:szCs w:val="20"/>
        </w:rPr>
        <w:t>Lid 5</w:t>
      </w:r>
    </w:p>
    <w:p w14:paraId="765BABEF" w14:textId="46FC0C4B" w:rsidR="0065526D" w:rsidRPr="009C78AE" w:rsidRDefault="000859DC" w:rsidP="518404BB">
      <w:pPr>
        <w:rPr>
          <w:rFonts w:ascii="Corbel" w:eastAsia="Corbel" w:hAnsi="Corbel" w:cs="Corbel"/>
          <w:sz w:val="20"/>
          <w:szCs w:val="20"/>
        </w:rPr>
      </w:pPr>
      <w:r w:rsidRPr="009C78AE">
        <w:rPr>
          <w:rFonts w:ascii="Corbel" w:eastAsia="Corbel" w:hAnsi="Corbel" w:cs="Corbel"/>
          <w:sz w:val="20"/>
          <w:szCs w:val="20"/>
        </w:rPr>
        <w:t>De zorgaanbieder draagt</w:t>
      </w:r>
      <w:r w:rsidR="6D88D89D" w:rsidRPr="009C78AE">
        <w:rPr>
          <w:rFonts w:ascii="Corbel" w:eastAsia="Corbel" w:hAnsi="Corbel" w:cs="Corbel"/>
          <w:sz w:val="20"/>
          <w:szCs w:val="20"/>
        </w:rPr>
        <w:t xml:space="preserve"> – in samenwerking met huisartsen en specialisten ouderengeneeskunde – er zorg voor dat de medisch generalistische zorg voor zijn klanten op een adequate wijze is georganiseerd en ingevuld.</w:t>
      </w:r>
    </w:p>
    <w:p w14:paraId="63185709" w14:textId="61C51110" w:rsidR="0065526D" w:rsidRDefault="0065526D" w:rsidP="0951AB05">
      <w:pPr>
        <w:keepNext/>
        <w:suppressLineNumbers/>
        <w:tabs>
          <w:tab w:val="left" w:pos="1134"/>
        </w:tabs>
        <w:ind w:right="-6"/>
        <w:rPr>
          <w:rFonts w:asciiTheme="majorHAnsi" w:hAnsiTheme="majorHAnsi" w:cs="Arial"/>
          <w:sz w:val="20"/>
          <w:szCs w:val="20"/>
        </w:rPr>
      </w:pPr>
    </w:p>
    <w:p w14:paraId="11D00226" w14:textId="7858D253" w:rsidR="00A45384" w:rsidRPr="00A45384" w:rsidRDefault="00A45384" w:rsidP="0951AB05">
      <w:pPr>
        <w:keepNext/>
        <w:suppressLineNumbers/>
        <w:tabs>
          <w:tab w:val="left" w:pos="1134"/>
        </w:tabs>
        <w:outlineLvl w:val="1"/>
        <w:rPr>
          <w:rFonts w:cs="Arial"/>
          <w:sz w:val="20"/>
          <w:szCs w:val="20"/>
        </w:rPr>
      </w:pPr>
      <w:r w:rsidRPr="0951AB05">
        <w:rPr>
          <w:rFonts w:cs="Arial"/>
          <w:sz w:val="20"/>
          <w:szCs w:val="20"/>
        </w:rPr>
        <w:t xml:space="preserve">Lid </w:t>
      </w:r>
      <w:r w:rsidR="0065526D" w:rsidRPr="0951AB05">
        <w:rPr>
          <w:rFonts w:cs="Arial"/>
          <w:sz w:val="20"/>
          <w:szCs w:val="20"/>
        </w:rPr>
        <w:t>6</w:t>
      </w:r>
    </w:p>
    <w:p w14:paraId="73EF29B1" w14:textId="23855743" w:rsidR="00A45384" w:rsidRPr="00173655" w:rsidRDefault="00A45384" w:rsidP="00A45384">
      <w:pPr>
        <w:keepNext/>
        <w:suppressLineNumbers/>
        <w:tabs>
          <w:tab w:val="left" w:pos="1134"/>
        </w:tabs>
        <w:outlineLvl w:val="1"/>
        <w:rPr>
          <w:rFonts w:cs="Arial"/>
          <w:bCs/>
          <w:iCs/>
          <w:sz w:val="20"/>
        </w:rPr>
      </w:pPr>
      <w:r w:rsidRPr="00173655">
        <w:rPr>
          <w:rFonts w:cs="Arial"/>
          <w:bCs/>
          <w:iCs/>
          <w:sz w:val="20"/>
        </w:rPr>
        <w:t>De zorgaanbieder wijst de klant op de mogelijkheden van (onafhankelijke) cliëntondersteuning</w:t>
      </w:r>
      <w:r w:rsidR="007A59E4" w:rsidRPr="00173655">
        <w:rPr>
          <w:rFonts w:cs="Arial"/>
          <w:bCs/>
          <w:iCs/>
          <w:sz w:val="20"/>
        </w:rPr>
        <w:t xml:space="preserve"> en</w:t>
      </w:r>
      <w:r w:rsidR="003F67CA" w:rsidRPr="00173655">
        <w:rPr>
          <w:rFonts w:cs="Arial"/>
          <w:bCs/>
          <w:iCs/>
          <w:sz w:val="20"/>
        </w:rPr>
        <w:t xml:space="preserve"> </w:t>
      </w:r>
      <w:r w:rsidR="00E40FCE" w:rsidRPr="00173655">
        <w:rPr>
          <w:rFonts w:cs="Arial"/>
          <w:bCs/>
          <w:iCs/>
          <w:sz w:val="20"/>
        </w:rPr>
        <w:t xml:space="preserve">– wanneer dat aan de orde is </w:t>
      </w:r>
      <w:r w:rsidR="008B5DA4" w:rsidRPr="00173655">
        <w:rPr>
          <w:rFonts w:cs="Arial"/>
          <w:bCs/>
          <w:iCs/>
          <w:sz w:val="20"/>
        </w:rPr>
        <w:t>–</w:t>
      </w:r>
      <w:r w:rsidR="007A59E4" w:rsidRPr="00173655">
        <w:rPr>
          <w:rFonts w:cs="Arial"/>
          <w:bCs/>
          <w:iCs/>
          <w:sz w:val="20"/>
        </w:rPr>
        <w:t xml:space="preserve"> op het recht op rechtsbescherming door een cliëntvertrouwenspersoon</w:t>
      </w:r>
      <w:r w:rsidRPr="00173655">
        <w:rPr>
          <w:rFonts w:cs="Arial"/>
          <w:bCs/>
          <w:iCs/>
          <w:sz w:val="20"/>
        </w:rPr>
        <w:t>.</w:t>
      </w:r>
    </w:p>
    <w:p w14:paraId="391F6CDA" w14:textId="77777777" w:rsidR="00A45384" w:rsidRPr="00173655" w:rsidRDefault="00A45384" w:rsidP="00A45384">
      <w:pPr>
        <w:keepNext/>
        <w:suppressLineNumbers/>
        <w:tabs>
          <w:tab w:val="left" w:pos="1134"/>
        </w:tabs>
        <w:outlineLvl w:val="1"/>
        <w:rPr>
          <w:rFonts w:cs="Arial"/>
          <w:bCs/>
          <w:iCs/>
          <w:sz w:val="20"/>
        </w:rPr>
      </w:pPr>
    </w:p>
    <w:p w14:paraId="059FC349" w14:textId="0476DA7E" w:rsidR="00A45384" w:rsidRPr="00A45384" w:rsidRDefault="00A45384" w:rsidP="0951AB05">
      <w:pPr>
        <w:keepNext/>
        <w:suppressLineNumbers/>
        <w:tabs>
          <w:tab w:val="left" w:pos="1134"/>
        </w:tabs>
        <w:outlineLvl w:val="1"/>
        <w:rPr>
          <w:rFonts w:cs="Arial"/>
          <w:sz w:val="20"/>
          <w:szCs w:val="20"/>
        </w:rPr>
      </w:pPr>
      <w:r w:rsidRPr="00173655">
        <w:rPr>
          <w:rFonts w:cs="Arial"/>
          <w:sz w:val="20"/>
          <w:szCs w:val="20"/>
        </w:rPr>
        <w:t xml:space="preserve">Lid </w:t>
      </w:r>
      <w:r w:rsidR="0065526D" w:rsidRPr="00173655">
        <w:rPr>
          <w:rFonts w:cs="Arial"/>
          <w:sz w:val="20"/>
          <w:szCs w:val="20"/>
        </w:rPr>
        <w:t>7</w:t>
      </w:r>
    </w:p>
    <w:p w14:paraId="5D13840F" w14:textId="1CAFF9FC" w:rsidR="00A45384" w:rsidRPr="00A45384" w:rsidRDefault="00A45384" w:rsidP="00A45384">
      <w:pPr>
        <w:keepNext/>
        <w:suppressLineNumbers/>
        <w:tabs>
          <w:tab w:val="left" w:pos="1134"/>
        </w:tabs>
        <w:outlineLvl w:val="1"/>
        <w:rPr>
          <w:sz w:val="20"/>
        </w:rPr>
      </w:pPr>
      <w:r w:rsidRPr="00A45384">
        <w:rPr>
          <w:rFonts w:cs="Arial"/>
          <w:bCs/>
          <w:iCs/>
          <w:sz w:val="20"/>
        </w:rPr>
        <w:t>De zorgaanbieder houdt zijn gegevens op Zorgkaart Nederland actueel.</w:t>
      </w:r>
    </w:p>
    <w:p w14:paraId="50BE2AA9" w14:textId="77777777" w:rsidR="00A45384" w:rsidRDefault="00A45384" w:rsidP="00A45384">
      <w:pPr>
        <w:keepNext/>
        <w:suppressLineNumbers/>
        <w:tabs>
          <w:tab w:val="left" w:pos="1134"/>
        </w:tabs>
        <w:outlineLvl w:val="1"/>
        <w:rPr>
          <w:rFonts w:cs="Arial"/>
          <w:bCs/>
          <w:iCs/>
          <w:color w:val="FF0000"/>
          <w:sz w:val="20"/>
        </w:rPr>
      </w:pPr>
    </w:p>
    <w:p w14:paraId="6F56C3C1" w14:textId="77777777" w:rsidR="00EA012C" w:rsidRPr="00F41033" w:rsidRDefault="00EA012C" w:rsidP="00EA012C">
      <w:pPr>
        <w:keepNext/>
        <w:suppressLineNumbers/>
        <w:tabs>
          <w:tab w:val="left" w:pos="1134"/>
        </w:tabs>
        <w:jc w:val="both"/>
        <w:outlineLvl w:val="1"/>
        <w:rPr>
          <w:rFonts w:cs="Arial"/>
          <w:sz w:val="20"/>
          <w:szCs w:val="20"/>
        </w:rPr>
      </w:pPr>
      <w:bookmarkStart w:id="5" w:name="_Hlk131119957"/>
      <w:r w:rsidRPr="00F41033">
        <w:rPr>
          <w:rFonts w:cs="Arial"/>
          <w:sz w:val="20"/>
          <w:szCs w:val="20"/>
          <w:u w:val="single"/>
        </w:rPr>
        <w:t>Artikel 2:</w:t>
      </w:r>
      <w:r w:rsidRPr="00F41033">
        <w:rPr>
          <w:rFonts w:cs="Arial"/>
          <w:sz w:val="20"/>
          <w:szCs w:val="20"/>
        </w:rPr>
        <w:t xml:space="preserve"> </w:t>
      </w:r>
      <w:r w:rsidRPr="00F41033">
        <w:rPr>
          <w:rFonts w:cs="Arial"/>
          <w:bCs/>
          <w:iCs/>
          <w:sz w:val="20"/>
        </w:rPr>
        <w:tab/>
      </w:r>
      <w:r w:rsidRPr="00F41033">
        <w:rPr>
          <w:rFonts w:cs="Arial"/>
          <w:sz w:val="20"/>
          <w:szCs w:val="20"/>
          <w:u w:val="single"/>
        </w:rPr>
        <w:t>Mondzorg</w:t>
      </w:r>
    </w:p>
    <w:p w14:paraId="6EA0ABC9" w14:textId="77777777" w:rsidR="00EA012C" w:rsidRPr="00F41033" w:rsidRDefault="00EA012C" w:rsidP="00EA012C">
      <w:pPr>
        <w:keepNext/>
        <w:suppressLineNumbers/>
        <w:tabs>
          <w:tab w:val="left" w:pos="1134"/>
        </w:tabs>
        <w:jc w:val="both"/>
        <w:outlineLvl w:val="1"/>
        <w:rPr>
          <w:rFonts w:cs="Arial"/>
          <w:bCs/>
          <w:iCs/>
          <w:sz w:val="20"/>
        </w:rPr>
      </w:pPr>
    </w:p>
    <w:p w14:paraId="24EB34C8" w14:textId="77777777" w:rsidR="00EA012C" w:rsidRPr="00F41033" w:rsidRDefault="00EA012C" w:rsidP="00EA012C">
      <w:pPr>
        <w:tabs>
          <w:tab w:val="left" w:pos="284"/>
          <w:tab w:val="left" w:pos="567"/>
        </w:tabs>
        <w:spacing w:line="276" w:lineRule="auto"/>
        <w:jc w:val="both"/>
        <w:rPr>
          <w:rFonts w:eastAsia="AAAAAC+GillSans-Light" w:cs="Arial"/>
          <w:sz w:val="20"/>
          <w:szCs w:val="20"/>
          <w:u w:val="single"/>
          <w14:numForm w14:val="lining"/>
          <w14:numSpacing w14:val="tabular"/>
        </w:rPr>
      </w:pPr>
      <w:r w:rsidRPr="00F41033">
        <w:rPr>
          <w:rFonts w:eastAsia="AAAAAC+GillSans-Light" w:cs="Arial"/>
          <w:sz w:val="20"/>
          <w:szCs w:val="20"/>
          <w:u w:val="single"/>
          <w14:numForm w14:val="lining"/>
          <w14:numSpacing w14:val="tabular"/>
        </w:rPr>
        <w:t>A. Dagelijkse mondverzorging</w:t>
      </w:r>
    </w:p>
    <w:p w14:paraId="6E54B2BF" w14:textId="77777777" w:rsidR="00EA012C" w:rsidRPr="00F41033" w:rsidRDefault="00EA012C" w:rsidP="00EA012C">
      <w:pPr>
        <w:jc w:val="both"/>
        <w:rPr>
          <w:rFonts w:cs="Arial"/>
          <w:sz w:val="20"/>
          <w:szCs w:val="20"/>
        </w:rPr>
      </w:pPr>
      <w:r w:rsidRPr="00F41033">
        <w:rPr>
          <w:rFonts w:cs="Arial"/>
          <w:sz w:val="20"/>
          <w:szCs w:val="20"/>
        </w:rPr>
        <w:t>Lid 1</w:t>
      </w:r>
    </w:p>
    <w:p w14:paraId="425A3E46" w14:textId="77777777" w:rsidR="00EA012C" w:rsidRPr="00F41033" w:rsidRDefault="00EA012C" w:rsidP="00EA012C">
      <w:pPr>
        <w:tabs>
          <w:tab w:val="left" w:pos="284"/>
          <w:tab w:val="left" w:pos="567"/>
          <w:tab w:val="left" w:pos="7513"/>
        </w:tabs>
        <w:spacing w:line="276" w:lineRule="auto"/>
        <w:jc w:val="both"/>
        <w:rPr>
          <w:rFonts w:cs="Arial"/>
          <w:sz w:val="20"/>
          <w:szCs w:val="20"/>
        </w:rPr>
      </w:pPr>
      <w:r w:rsidRPr="00F41033">
        <w:rPr>
          <w:rFonts w:eastAsia="AAAAAC+GillSans-Light" w:cs="Arial"/>
          <w:sz w:val="20"/>
          <w:szCs w:val="20"/>
          <w14:numForm w14:val="lining"/>
          <w14:numSpacing w14:val="tabular"/>
        </w:rPr>
        <w:t xml:space="preserve">De dagelijkse mondverzorging van het (kunst)gebit maakt onderdeel uit van de Wlz-aanspraak Persoonlijke Verzorging. Wanneer klanten een Wlz-indicatie hebben voor Persoonlijke Verzorging dan is de zorgaanbieder die de Persoonlijke Verzorging verleent, daarmee ook verantwoordelijk voor de dagelijkse mondverzorging. De </w:t>
      </w:r>
      <w:r w:rsidRPr="00F41033">
        <w:rPr>
          <w:rFonts w:cs="Arial"/>
          <w:sz w:val="20"/>
          <w:szCs w:val="20"/>
        </w:rPr>
        <w:t>Persoonlijke Verzorging (inclusief de dagelijkse mondverzorging) die onderdeel uitmaakt van een Zorgzwaarte Pakket (ZZP), Volledig Pakket Thuis (VPT) of een Modulair Pakket Thuis (MPT) komt respectievelijk ten laste van het te declareren ZZP, VPT of MPT.</w:t>
      </w:r>
    </w:p>
    <w:p w14:paraId="1B13EB0F" w14:textId="77777777" w:rsidR="00EA012C" w:rsidRPr="00F41033" w:rsidRDefault="00EA012C" w:rsidP="00EA012C">
      <w:pPr>
        <w:tabs>
          <w:tab w:val="left" w:pos="284"/>
          <w:tab w:val="left" w:pos="567"/>
        </w:tabs>
        <w:spacing w:line="276" w:lineRule="auto"/>
        <w:jc w:val="both"/>
        <w:rPr>
          <w:rFonts w:cs="Arial"/>
          <w:sz w:val="20"/>
          <w:szCs w:val="20"/>
        </w:rPr>
      </w:pPr>
    </w:p>
    <w:p w14:paraId="662D59F1" w14:textId="77777777" w:rsidR="00EA012C" w:rsidRPr="00F41033" w:rsidRDefault="00EA012C" w:rsidP="00EA012C">
      <w:pPr>
        <w:jc w:val="both"/>
        <w:rPr>
          <w:rFonts w:cs="Arial"/>
          <w:sz w:val="20"/>
          <w:szCs w:val="20"/>
        </w:rPr>
      </w:pPr>
      <w:r w:rsidRPr="00F41033">
        <w:rPr>
          <w:rFonts w:cs="Arial"/>
          <w:sz w:val="20"/>
          <w:szCs w:val="20"/>
        </w:rPr>
        <w:t>Lid 2</w:t>
      </w:r>
    </w:p>
    <w:p w14:paraId="74E054EE" w14:textId="77777777" w:rsidR="00EA012C" w:rsidRPr="00F41033" w:rsidRDefault="00EA012C" w:rsidP="00EA012C">
      <w:pPr>
        <w:jc w:val="both"/>
        <w:rPr>
          <w:rFonts w:cs="Arial"/>
          <w:sz w:val="20"/>
          <w:szCs w:val="20"/>
        </w:rPr>
      </w:pPr>
      <w:r w:rsidRPr="00F41033">
        <w:rPr>
          <w:rFonts w:cs="Arial"/>
          <w:sz w:val="20"/>
          <w:szCs w:val="20"/>
        </w:rPr>
        <w:t xml:space="preserve">Van de zorgaanbieder wordt verwacht dat hij de dagelijkse mondverzorging adequaat organiseert voor zijn klanten en dat hij de afspraken over die dagelijkse mondverzorging met de klant aantoonbaar vastlegt in het zorgplan van de klant. </w:t>
      </w:r>
    </w:p>
    <w:p w14:paraId="5D271B41" w14:textId="77777777" w:rsidR="00EA012C" w:rsidRPr="00F41033" w:rsidRDefault="00EA012C" w:rsidP="00EA012C">
      <w:pPr>
        <w:jc w:val="both"/>
        <w:rPr>
          <w:rFonts w:cs="Arial"/>
          <w:sz w:val="20"/>
          <w:szCs w:val="20"/>
        </w:rPr>
      </w:pPr>
    </w:p>
    <w:p w14:paraId="404D82ED" w14:textId="77777777" w:rsidR="00EA012C" w:rsidRPr="00F41033" w:rsidRDefault="00EA012C" w:rsidP="00EA012C">
      <w:pPr>
        <w:jc w:val="both"/>
        <w:rPr>
          <w:rFonts w:cs="Arial"/>
          <w:sz w:val="20"/>
          <w:szCs w:val="20"/>
        </w:rPr>
      </w:pPr>
      <w:r w:rsidRPr="00F41033">
        <w:rPr>
          <w:rFonts w:cs="Arial"/>
          <w:sz w:val="20"/>
          <w:szCs w:val="20"/>
        </w:rPr>
        <w:t>Lid 3</w:t>
      </w:r>
    </w:p>
    <w:p w14:paraId="5C4ED067" w14:textId="6E1CC945" w:rsidR="00EA012C" w:rsidRPr="00F41033" w:rsidRDefault="00EA012C" w:rsidP="00A53C6D">
      <w:pPr>
        <w:jc w:val="both"/>
        <w:rPr>
          <w:rFonts w:eastAsia="AAAAAC+GillSans-Light" w:cs="Arial"/>
          <w:sz w:val="20"/>
          <w:szCs w:val="20"/>
          <w14:numForm w14:val="lining"/>
          <w14:numSpacing w14:val="tabular"/>
        </w:rPr>
      </w:pPr>
      <w:r w:rsidRPr="00F41033">
        <w:rPr>
          <w:sz w:val="20"/>
          <w:szCs w:val="20"/>
        </w:rPr>
        <w:t xml:space="preserve">Als de zorgaanbieder voor de dagelijkse mondverzorging gebruik maakt van een mondzorgprofessional, kunnen deze kosten niet apart bij het zorgkantoor, de zorgverzekeraar of de klant zelf in rekening gebracht worden; ook niet in de situatie zoals bedoeld in </w:t>
      </w:r>
      <w:r w:rsidR="005A6F81" w:rsidRPr="00F41033">
        <w:rPr>
          <w:sz w:val="20"/>
          <w:szCs w:val="20"/>
        </w:rPr>
        <w:t>onderdeel B.</w:t>
      </w:r>
      <w:r w:rsidRPr="00F41033">
        <w:rPr>
          <w:sz w:val="20"/>
          <w:szCs w:val="20"/>
        </w:rPr>
        <w:t xml:space="preserve"> (zie hieronder).</w:t>
      </w:r>
    </w:p>
    <w:p w14:paraId="3A03B00E" w14:textId="77777777" w:rsidR="00BB560F" w:rsidRPr="00F41033" w:rsidRDefault="00BB560F" w:rsidP="00EA012C">
      <w:pPr>
        <w:tabs>
          <w:tab w:val="left" w:pos="284"/>
          <w:tab w:val="left" w:pos="567"/>
        </w:tabs>
        <w:spacing w:line="276" w:lineRule="auto"/>
        <w:jc w:val="both"/>
        <w:rPr>
          <w:rFonts w:eastAsia="AAAAAC+GillSans-Light" w:cs="Arial"/>
          <w:sz w:val="20"/>
          <w:szCs w:val="20"/>
          <w14:numForm w14:val="lining"/>
          <w14:numSpacing w14:val="tabular"/>
        </w:rPr>
      </w:pPr>
    </w:p>
    <w:p w14:paraId="569DE8FE" w14:textId="77777777" w:rsidR="00EA012C" w:rsidRPr="00F41033" w:rsidRDefault="00EA012C" w:rsidP="00EA012C">
      <w:pPr>
        <w:jc w:val="both"/>
        <w:rPr>
          <w:rFonts w:cs="Arial"/>
          <w:sz w:val="20"/>
          <w:szCs w:val="20"/>
        </w:rPr>
      </w:pPr>
      <w:r w:rsidRPr="00F41033">
        <w:rPr>
          <w:rFonts w:cs="Arial"/>
          <w:sz w:val="20"/>
          <w:szCs w:val="20"/>
        </w:rPr>
        <w:t>Lid 4</w:t>
      </w:r>
    </w:p>
    <w:p w14:paraId="03002F7E" w14:textId="77777777" w:rsidR="00EA012C" w:rsidRPr="00F41033" w:rsidRDefault="00EA012C" w:rsidP="00EA012C">
      <w:pPr>
        <w:jc w:val="both"/>
        <w:rPr>
          <w:rFonts w:cs="Arial"/>
          <w:sz w:val="20"/>
          <w:szCs w:val="20"/>
        </w:rPr>
      </w:pPr>
      <w:r w:rsidRPr="00F41033">
        <w:rPr>
          <w:rFonts w:cs="Arial"/>
          <w:sz w:val="20"/>
          <w:szCs w:val="20"/>
        </w:rPr>
        <w:t>De zorgaanbieder is verantwoordelijk voor de kosten van de scholing van het personeel in de dagelijkse mondverzorging van de klanten.</w:t>
      </w:r>
    </w:p>
    <w:p w14:paraId="392AB8BC" w14:textId="77777777" w:rsidR="00EA012C" w:rsidRPr="00F41033" w:rsidRDefault="00EA012C" w:rsidP="00EA012C">
      <w:pPr>
        <w:tabs>
          <w:tab w:val="left" w:pos="284"/>
          <w:tab w:val="left" w:pos="567"/>
        </w:tabs>
        <w:spacing w:line="276" w:lineRule="auto"/>
        <w:jc w:val="both"/>
        <w:rPr>
          <w:rFonts w:eastAsia="AAAAAC+GillSans-Light" w:cs="Arial"/>
          <w:sz w:val="20"/>
          <w:szCs w:val="20"/>
          <w14:numForm w14:val="lining"/>
          <w14:numSpacing w14:val="tabular"/>
        </w:rPr>
      </w:pPr>
    </w:p>
    <w:p w14:paraId="36FDD479" w14:textId="77777777" w:rsidR="00EA012C" w:rsidRPr="00F41033" w:rsidRDefault="00EA012C" w:rsidP="00EA012C">
      <w:pPr>
        <w:keepNext/>
        <w:suppressLineNumbers/>
        <w:tabs>
          <w:tab w:val="left" w:pos="1134"/>
        </w:tabs>
        <w:jc w:val="both"/>
        <w:outlineLvl w:val="1"/>
        <w:rPr>
          <w:rFonts w:cs="Arial"/>
          <w:bCs/>
          <w:iCs/>
          <w:sz w:val="20"/>
          <w:u w:val="single"/>
        </w:rPr>
      </w:pPr>
      <w:r w:rsidRPr="00F41033">
        <w:rPr>
          <w:rFonts w:cs="Arial"/>
          <w:bCs/>
          <w:iCs/>
          <w:sz w:val="20"/>
          <w:u w:val="single"/>
        </w:rPr>
        <w:t>B. Tandheelkundige zorg/professionele mondzorg in geval van verblijf met behandeling door dezelfde instelling</w:t>
      </w:r>
    </w:p>
    <w:p w14:paraId="42CCFE13" w14:textId="77777777" w:rsidR="00EA012C" w:rsidRPr="00F41033" w:rsidRDefault="00EA012C" w:rsidP="00EA012C">
      <w:pPr>
        <w:jc w:val="both"/>
        <w:rPr>
          <w:rFonts w:cs="Arial"/>
          <w:sz w:val="20"/>
          <w:szCs w:val="20"/>
        </w:rPr>
      </w:pPr>
      <w:r w:rsidRPr="00F41033">
        <w:rPr>
          <w:rFonts w:cs="Arial"/>
          <w:sz w:val="20"/>
          <w:szCs w:val="20"/>
        </w:rPr>
        <w:t>Lid 5</w:t>
      </w:r>
    </w:p>
    <w:p w14:paraId="4D3BE9C1" w14:textId="77777777" w:rsidR="00EA012C" w:rsidRPr="00F41033" w:rsidRDefault="00EA012C" w:rsidP="00EA012C">
      <w:pPr>
        <w:jc w:val="both"/>
        <w:rPr>
          <w:rFonts w:cs="Arial"/>
          <w:sz w:val="20"/>
          <w:szCs w:val="20"/>
        </w:rPr>
      </w:pPr>
      <w:r w:rsidRPr="00F41033">
        <w:rPr>
          <w:rFonts w:cs="Arial"/>
          <w:sz w:val="20"/>
          <w:szCs w:val="20"/>
        </w:rPr>
        <w:t xml:space="preserve">Tandheelkundige zorg/professionele mondzorg maakt onderdeel uit van de verzekerde zorg (art. 3.1.1. Wlz) voor zover een klant zijn zorgprofiel verzilvert inclusief verblijf en behandeling bij dezelfde instelling. </w:t>
      </w:r>
    </w:p>
    <w:p w14:paraId="0E837C90" w14:textId="2565AEE2" w:rsidR="00EA012C" w:rsidRDefault="00EA012C" w:rsidP="00EA012C">
      <w:pPr>
        <w:jc w:val="both"/>
        <w:rPr>
          <w:rFonts w:cs="Arial"/>
          <w:i/>
          <w:sz w:val="20"/>
          <w:szCs w:val="20"/>
        </w:rPr>
      </w:pPr>
    </w:p>
    <w:p w14:paraId="48F2DB95" w14:textId="77777777" w:rsidR="00A53C6D" w:rsidRPr="00F41033" w:rsidRDefault="00A53C6D" w:rsidP="00EA012C">
      <w:pPr>
        <w:jc w:val="both"/>
        <w:rPr>
          <w:rFonts w:cs="Arial"/>
          <w:i/>
          <w:sz w:val="20"/>
          <w:szCs w:val="20"/>
        </w:rPr>
      </w:pPr>
    </w:p>
    <w:p w14:paraId="654E65EB" w14:textId="77777777" w:rsidR="00EA012C" w:rsidRPr="00F41033" w:rsidRDefault="00EA012C" w:rsidP="00EA012C">
      <w:pPr>
        <w:jc w:val="both"/>
        <w:rPr>
          <w:rFonts w:cs="Arial"/>
          <w:sz w:val="20"/>
          <w:szCs w:val="20"/>
        </w:rPr>
      </w:pPr>
      <w:r w:rsidRPr="00F41033">
        <w:rPr>
          <w:rFonts w:cs="Arial"/>
          <w:sz w:val="20"/>
          <w:szCs w:val="20"/>
        </w:rPr>
        <w:lastRenderedPageBreak/>
        <w:t>Lid 6</w:t>
      </w:r>
    </w:p>
    <w:p w14:paraId="0BA8DEC3" w14:textId="77777777" w:rsidR="00EA012C" w:rsidRPr="00F41033" w:rsidRDefault="00EA012C" w:rsidP="00EA012C">
      <w:pPr>
        <w:jc w:val="both"/>
        <w:rPr>
          <w:rFonts w:cs="Arial"/>
          <w:sz w:val="20"/>
          <w:szCs w:val="20"/>
        </w:rPr>
      </w:pPr>
      <w:r w:rsidRPr="00F41033">
        <w:rPr>
          <w:rFonts w:cs="Arial"/>
          <w:sz w:val="20"/>
          <w:szCs w:val="20"/>
        </w:rPr>
        <w:t xml:space="preserve">In het geval van de situatie zoals weergegeven in lid 5 is het de verantwoordelijkheid van de zorgaanbieder dat er, naast de dagelijkse mondverzorging, tandheelkundige zorg/professionele mondzorg beschikbaar is voor de klant. </w:t>
      </w:r>
    </w:p>
    <w:p w14:paraId="68769204" w14:textId="77777777" w:rsidR="00EA012C" w:rsidRPr="00F41033" w:rsidRDefault="00EA012C" w:rsidP="00EA012C">
      <w:pPr>
        <w:jc w:val="both"/>
        <w:rPr>
          <w:rFonts w:cs="Arial"/>
          <w:iCs/>
          <w:sz w:val="20"/>
          <w:szCs w:val="20"/>
        </w:rPr>
      </w:pPr>
    </w:p>
    <w:p w14:paraId="27CC7F9E" w14:textId="77777777" w:rsidR="00EA012C" w:rsidRPr="00F41033" w:rsidRDefault="00EA012C" w:rsidP="00EA012C">
      <w:pPr>
        <w:jc w:val="both"/>
        <w:rPr>
          <w:rFonts w:cs="Arial"/>
          <w:iCs/>
          <w:sz w:val="20"/>
          <w:szCs w:val="20"/>
        </w:rPr>
      </w:pPr>
      <w:r w:rsidRPr="00F41033">
        <w:rPr>
          <w:rFonts w:cs="Arial"/>
          <w:iCs/>
          <w:sz w:val="20"/>
          <w:szCs w:val="20"/>
        </w:rPr>
        <w:t>Lid 7</w:t>
      </w:r>
    </w:p>
    <w:p w14:paraId="6B4893E8" w14:textId="77777777" w:rsidR="00EA012C" w:rsidRPr="00F41033" w:rsidRDefault="00EA012C" w:rsidP="00EA012C">
      <w:pPr>
        <w:jc w:val="both"/>
        <w:rPr>
          <w:rFonts w:cs="Arial"/>
          <w:iCs/>
          <w:sz w:val="20"/>
          <w:szCs w:val="20"/>
        </w:rPr>
      </w:pPr>
      <w:r w:rsidRPr="00F41033">
        <w:rPr>
          <w:rFonts w:cs="Arial"/>
          <w:sz w:val="20"/>
          <w:szCs w:val="20"/>
        </w:rPr>
        <w:t>Van de zorgaanbieder wordt verwacht dat hij de klant tijdig in contact brengt met een mondzorgprofessional, zodat mondklachten voorkomen of hersteld kunnen worden. De zorgaanbieder regelt het vervoer en indien noodzakelijk, de begeleiding naar de mondzorgprofessional.</w:t>
      </w:r>
    </w:p>
    <w:p w14:paraId="5A5F1E5F" w14:textId="77777777" w:rsidR="00EA012C" w:rsidRPr="00F41033" w:rsidRDefault="00EA012C" w:rsidP="00EA012C">
      <w:pPr>
        <w:jc w:val="both"/>
        <w:rPr>
          <w:rFonts w:cs="Arial"/>
          <w:sz w:val="20"/>
          <w:szCs w:val="20"/>
        </w:rPr>
      </w:pPr>
    </w:p>
    <w:p w14:paraId="0E1CFC5B" w14:textId="77777777" w:rsidR="00EA012C" w:rsidRPr="00F41033" w:rsidRDefault="00EA012C" w:rsidP="00EA012C">
      <w:pPr>
        <w:jc w:val="both"/>
        <w:rPr>
          <w:rFonts w:cs="Arial"/>
          <w:sz w:val="20"/>
          <w:szCs w:val="20"/>
        </w:rPr>
      </w:pPr>
      <w:r w:rsidRPr="00F41033">
        <w:rPr>
          <w:rFonts w:cs="Arial"/>
          <w:sz w:val="20"/>
          <w:szCs w:val="20"/>
        </w:rPr>
        <w:t>Lid 8</w:t>
      </w:r>
    </w:p>
    <w:p w14:paraId="5A0B2189" w14:textId="60F8A003" w:rsidR="00EA012C" w:rsidRPr="00F41033" w:rsidRDefault="00EA012C" w:rsidP="00EA012C">
      <w:pPr>
        <w:jc w:val="both"/>
        <w:rPr>
          <w:rFonts w:cs="Arial"/>
          <w:sz w:val="20"/>
          <w:szCs w:val="20"/>
        </w:rPr>
      </w:pPr>
      <w:r w:rsidRPr="00F41033">
        <w:rPr>
          <w:rFonts w:cs="Arial"/>
          <w:sz w:val="20"/>
          <w:szCs w:val="20"/>
        </w:rPr>
        <w:t xml:space="preserve">Wanneer een mondzorgprofessional een klant in de Wlz-instelling behandelt, is de zorgaanbieder verantwoordelijk voor de kosten van de inrichting van een tandartskamer inclusief voor die van de gebruiks- en verbruiksmaterialen evenals voor de kosten van de aanwezigheid van een tandartsassistente. </w:t>
      </w:r>
    </w:p>
    <w:p w14:paraId="3D1F7B04" w14:textId="77777777" w:rsidR="00F41033" w:rsidRPr="00F41033" w:rsidRDefault="00F41033" w:rsidP="00EA012C">
      <w:pPr>
        <w:jc w:val="both"/>
        <w:rPr>
          <w:rFonts w:cs="Arial"/>
          <w:i/>
          <w:sz w:val="20"/>
          <w:szCs w:val="20"/>
        </w:rPr>
      </w:pPr>
    </w:p>
    <w:p w14:paraId="7812795B" w14:textId="77777777" w:rsidR="00EA012C" w:rsidRPr="00F41033" w:rsidRDefault="00EA012C" w:rsidP="00EA012C">
      <w:pPr>
        <w:jc w:val="both"/>
        <w:rPr>
          <w:rFonts w:cs="Arial"/>
          <w:sz w:val="20"/>
          <w:szCs w:val="20"/>
        </w:rPr>
      </w:pPr>
      <w:r w:rsidRPr="00F41033">
        <w:rPr>
          <w:rFonts w:cs="Arial"/>
          <w:sz w:val="20"/>
          <w:szCs w:val="20"/>
        </w:rPr>
        <w:t>Lid 9</w:t>
      </w:r>
    </w:p>
    <w:p w14:paraId="77C68A2C" w14:textId="380D4862" w:rsidR="00EA012C" w:rsidRPr="00F41033" w:rsidRDefault="00EA012C" w:rsidP="00EA012C">
      <w:pPr>
        <w:tabs>
          <w:tab w:val="left" w:pos="1985"/>
        </w:tabs>
        <w:autoSpaceDE w:val="0"/>
        <w:autoSpaceDN w:val="0"/>
        <w:adjustRightInd w:val="0"/>
        <w:jc w:val="both"/>
        <w:rPr>
          <w:rFonts w:cstheme="minorHAnsi"/>
          <w:sz w:val="20"/>
          <w:szCs w:val="20"/>
        </w:rPr>
      </w:pPr>
      <w:r w:rsidRPr="00F41033">
        <w:rPr>
          <w:rFonts w:cstheme="minorHAnsi"/>
          <w:sz w:val="20"/>
          <w:szCs w:val="20"/>
        </w:rPr>
        <w:t>De zorgaanbieder en de mondzorgprofessional, die een onderaannemer van de zorgaanbieder is, maken vooraf schriftelijke samenwerkingsafspraken over de uit te voeren werkzaamheden. De door de mondzorgprofessional geleverde zorg wordt zowel vastgelegd in het klantdossier bij de zorgaanbieder alsook in het klantdossier bij de mondzorgprofessional. In de samenwerkingsafspraken wordt opgenomen dat de Algemene voorwaarden mondzorg Wlz, zoals gepubliceerd op de website van het zorgkantoor, van toepassing zijn als de mondzorgprofessional bij het zorgkantoor declareert.</w:t>
      </w:r>
      <w:r w:rsidRPr="00F41033">
        <w:rPr>
          <w:rStyle w:val="Voetnootmarkering"/>
          <w:rFonts w:ascii="Arial" w:hAnsi="Arial" w:cs="Arial"/>
          <w:sz w:val="18"/>
          <w:szCs w:val="18"/>
        </w:rPr>
        <w:footnoteReference w:id="4"/>
      </w:r>
    </w:p>
    <w:p w14:paraId="16AFAC67" w14:textId="77777777" w:rsidR="00EA012C" w:rsidRPr="00F41033" w:rsidRDefault="00EA012C" w:rsidP="00EA012C">
      <w:pPr>
        <w:jc w:val="both"/>
        <w:rPr>
          <w:rFonts w:cs="Arial"/>
          <w:i/>
          <w:sz w:val="20"/>
          <w:szCs w:val="20"/>
        </w:rPr>
      </w:pPr>
    </w:p>
    <w:p w14:paraId="6C75ACFA" w14:textId="77777777" w:rsidR="00EA012C" w:rsidRPr="00F41033" w:rsidRDefault="00EA012C" w:rsidP="00EA012C">
      <w:pPr>
        <w:jc w:val="both"/>
        <w:rPr>
          <w:rFonts w:cs="Arial"/>
          <w:sz w:val="20"/>
          <w:szCs w:val="20"/>
        </w:rPr>
      </w:pPr>
      <w:r w:rsidRPr="00F41033">
        <w:rPr>
          <w:rFonts w:cs="Arial"/>
          <w:sz w:val="20"/>
          <w:szCs w:val="20"/>
        </w:rPr>
        <w:t>Lid 10</w:t>
      </w:r>
    </w:p>
    <w:p w14:paraId="7979F08C" w14:textId="77777777" w:rsidR="00EA012C" w:rsidRPr="00F41033" w:rsidRDefault="00EA012C" w:rsidP="00EA012C">
      <w:pPr>
        <w:tabs>
          <w:tab w:val="left" w:pos="1977"/>
        </w:tabs>
        <w:autoSpaceDE w:val="0"/>
        <w:autoSpaceDN w:val="0"/>
        <w:adjustRightInd w:val="0"/>
        <w:jc w:val="both"/>
        <w:rPr>
          <w:rFonts w:cstheme="minorHAnsi"/>
          <w:sz w:val="20"/>
          <w:szCs w:val="20"/>
        </w:rPr>
      </w:pPr>
      <w:r w:rsidRPr="00F41033">
        <w:rPr>
          <w:rFonts w:cstheme="minorHAnsi"/>
          <w:sz w:val="20"/>
          <w:szCs w:val="20"/>
        </w:rPr>
        <w:t xml:space="preserve">De zorgaanbieder ziet erop toe dat de mondzorgprofessional (diens onderaannemer) de zorg verleent die het meest passend is voor de klant. De zorgaanbieder ziet er ook op toe dat de mondzorgprofessional niet meer tijd en geen andere of meer prestaties declareert bij het zorgkantoor dan daadwerkelijk geleverd. </w:t>
      </w:r>
      <w:r w:rsidRPr="00F41033">
        <w:rPr>
          <w:rFonts w:eastAsia="MS Mincho" w:cstheme="minorHAnsi"/>
          <w:sz w:val="20"/>
          <w:szCs w:val="20"/>
        </w:rPr>
        <w:t xml:space="preserve">De zorgaanbieder heeft zijn AO/IC hierop aangepast. </w:t>
      </w:r>
    </w:p>
    <w:p w14:paraId="560E2345" w14:textId="77777777" w:rsidR="00EA012C" w:rsidRPr="00F41033" w:rsidRDefault="00EA012C" w:rsidP="00EA012C">
      <w:pPr>
        <w:jc w:val="both"/>
        <w:rPr>
          <w:rFonts w:cs="Arial"/>
          <w:i/>
          <w:sz w:val="20"/>
          <w:szCs w:val="20"/>
        </w:rPr>
      </w:pPr>
    </w:p>
    <w:p w14:paraId="776BE402" w14:textId="77777777" w:rsidR="00EA012C" w:rsidRPr="00F41033" w:rsidRDefault="00EA012C" w:rsidP="00EA012C">
      <w:pPr>
        <w:jc w:val="both"/>
        <w:rPr>
          <w:rFonts w:cs="Arial"/>
          <w:sz w:val="20"/>
          <w:szCs w:val="20"/>
        </w:rPr>
      </w:pPr>
      <w:r w:rsidRPr="00F41033">
        <w:rPr>
          <w:rFonts w:cs="Arial"/>
          <w:sz w:val="20"/>
          <w:szCs w:val="20"/>
        </w:rPr>
        <w:t>Lid 11</w:t>
      </w:r>
    </w:p>
    <w:p w14:paraId="011707AF" w14:textId="77777777" w:rsidR="00EA012C" w:rsidRPr="00F41033" w:rsidRDefault="00EA012C" w:rsidP="00EA012C">
      <w:pPr>
        <w:autoSpaceDE w:val="0"/>
        <w:autoSpaceDN w:val="0"/>
        <w:adjustRightInd w:val="0"/>
        <w:jc w:val="both"/>
        <w:rPr>
          <w:rFonts w:cs="Arial"/>
          <w:sz w:val="20"/>
          <w:szCs w:val="20"/>
        </w:rPr>
      </w:pPr>
      <w:r w:rsidRPr="00F41033">
        <w:rPr>
          <w:rFonts w:cs="Arial"/>
          <w:sz w:val="20"/>
          <w:szCs w:val="20"/>
        </w:rPr>
        <w:t>De inzet van mondzorgprofessionals (tandartsen, tandprothetici, orthodontisten, mondhygiënisten en Centra voor Bijzondere Tandheelkunde) wordt bovenbudgettair en rechtstreeks vergoed aan de declarerende mondzorgprofessional.</w:t>
      </w:r>
    </w:p>
    <w:p w14:paraId="51337854" w14:textId="36347ACF" w:rsidR="00EA012C" w:rsidRPr="00F41033" w:rsidRDefault="00EA012C" w:rsidP="00EA012C">
      <w:pPr>
        <w:autoSpaceDE w:val="0"/>
        <w:autoSpaceDN w:val="0"/>
        <w:adjustRightInd w:val="0"/>
        <w:jc w:val="both"/>
        <w:rPr>
          <w:rFonts w:cs="Arial"/>
          <w:sz w:val="20"/>
          <w:szCs w:val="20"/>
        </w:rPr>
      </w:pPr>
      <w:r w:rsidRPr="00F41033">
        <w:rPr>
          <w:rFonts w:cs="Arial"/>
          <w:sz w:val="20"/>
          <w:szCs w:val="20"/>
        </w:rPr>
        <w:t>Voor het uitvoeren van bepaalde mondzorgverrichtingen geldt een machtigingsprocedure. Meer informatie over de machtigingsprocedure is te vinden op de website van het zorgkantoor via de volgende link</w:t>
      </w:r>
      <w:r w:rsidRPr="004E7263">
        <w:rPr>
          <w:rFonts w:cs="Arial"/>
          <w:sz w:val="20"/>
          <w:szCs w:val="20"/>
        </w:rPr>
        <w:t xml:space="preserve">: </w:t>
      </w:r>
      <w:hyperlink r:id="rId14" w:history="1">
        <w:r w:rsidR="000C2D9F">
          <w:rPr>
            <w:rStyle w:val="Hyperlink"/>
          </w:rPr>
          <w:t>Mondzorg Wlz | Zorgkantoor Zorg en Zekerheid (zorgkantoor-zorgenzekerheid.nl)</w:t>
        </w:r>
      </w:hyperlink>
      <w:r w:rsidR="00746B60" w:rsidRPr="005765BC">
        <w:rPr>
          <w:rFonts w:cs="Arial"/>
          <w:sz w:val="20"/>
          <w:szCs w:val="20"/>
        </w:rPr>
        <w:t>.</w:t>
      </w:r>
      <w:r w:rsidR="007002E6">
        <w:t xml:space="preserve"> </w:t>
      </w:r>
      <w:r w:rsidRPr="00F41033">
        <w:rPr>
          <w:rFonts w:cs="Arial"/>
          <w:sz w:val="20"/>
          <w:szCs w:val="20"/>
        </w:rPr>
        <w:t>Machtigingsaanvragen en declaraties voor deze bovenbudgettaire Wlz-mondzorg door mondzorgprofessionals worden via het machtigingen- en declaratieportaal van VECOZO digitaal afgehandeld.</w:t>
      </w:r>
    </w:p>
    <w:p w14:paraId="3E9C1B3D" w14:textId="77777777" w:rsidR="00EA012C" w:rsidRPr="00F41033" w:rsidRDefault="00EA012C" w:rsidP="00EA012C">
      <w:pPr>
        <w:jc w:val="both"/>
        <w:rPr>
          <w:rFonts w:cs="Arial"/>
          <w:i/>
          <w:sz w:val="20"/>
          <w:szCs w:val="20"/>
        </w:rPr>
      </w:pPr>
    </w:p>
    <w:p w14:paraId="05CDBC25" w14:textId="77777777" w:rsidR="00EA012C" w:rsidRPr="00F41033" w:rsidRDefault="00EA012C" w:rsidP="00EA012C">
      <w:pPr>
        <w:jc w:val="both"/>
        <w:rPr>
          <w:rFonts w:cs="Arial"/>
          <w:sz w:val="20"/>
          <w:szCs w:val="20"/>
        </w:rPr>
      </w:pPr>
      <w:r w:rsidRPr="00F41033">
        <w:rPr>
          <w:rFonts w:cs="Arial"/>
          <w:sz w:val="20"/>
          <w:szCs w:val="20"/>
        </w:rPr>
        <w:t>Lid 12</w:t>
      </w:r>
    </w:p>
    <w:p w14:paraId="40B787C5" w14:textId="01CD573F" w:rsidR="00EA012C" w:rsidRPr="00F41033" w:rsidRDefault="00EA012C" w:rsidP="606BF224">
      <w:pPr>
        <w:tabs>
          <w:tab w:val="left" w:pos="1985"/>
        </w:tabs>
        <w:autoSpaceDE w:val="0"/>
        <w:autoSpaceDN w:val="0"/>
        <w:adjustRightInd w:val="0"/>
        <w:jc w:val="both"/>
        <w:rPr>
          <w:rFonts w:cs="Arial"/>
          <w:sz w:val="20"/>
          <w:szCs w:val="20"/>
        </w:rPr>
      </w:pPr>
      <w:r w:rsidRPr="00F41033">
        <w:rPr>
          <w:rFonts w:cs="Arial"/>
          <w:sz w:val="20"/>
          <w:szCs w:val="20"/>
        </w:rPr>
        <w:t xml:space="preserve">Van de zorgaanbieder wordt verwacht </w:t>
      </w:r>
      <w:r w:rsidRPr="004E7263">
        <w:rPr>
          <w:rFonts w:cs="Arial"/>
          <w:sz w:val="20"/>
          <w:szCs w:val="20"/>
        </w:rPr>
        <w:t>dat</w:t>
      </w:r>
      <w:r w:rsidR="00FB3037" w:rsidRPr="004E7263">
        <w:rPr>
          <w:rFonts w:cs="Arial"/>
          <w:sz w:val="20"/>
          <w:szCs w:val="20"/>
        </w:rPr>
        <w:t xml:space="preserve"> </w:t>
      </w:r>
      <w:r w:rsidR="53D81D25" w:rsidRPr="004E7263">
        <w:rPr>
          <w:rFonts w:cs="Arial"/>
          <w:sz w:val="20"/>
          <w:szCs w:val="20"/>
        </w:rPr>
        <w:t>m</w:t>
      </w:r>
      <w:r w:rsidR="53D81D25" w:rsidRPr="606BF224">
        <w:rPr>
          <w:rFonts w:ascii="Corbel" w:eastAsia="Corbel" w:hAnsi="Corbel" w:cs="Corbel"/>
          <w:color w:val="000000" w:themeColor="text1"/>
          <w:szCs w:val="19"/>
        </w:rPr>
        <w:t>inimaal 1 keer per jaar</w:t>
      </w:r>
      <w:r w:rsidR="53D81D25" w:rsidRPr="606BF224">
        <w:rPr>
          <w:rFonts w:ascii="Corbel" w:eastAsia="Corbel" w:hAnsi="Corbel" w:cs="Corbel"/>
          <w:sz w:val="20"/>
          <w:szCs w:val="20"/>
        </w:rPr>
        <w:t xml:space="preserve"> </w:t>
      </w:r>
      <w:r w:rsidRPr="004E7263">
        <w:rPr>
          <w:rFonts w:cs="Arial"/>
          <w:sz w:val="20"/>
          <w:szCs w:val="20"/>
        </w:rPr>
        <w:t xml:space="preserve">een </w:t>
      </w:r>
      <w:r w:rsidRPr="00F41033">
        <w:rPr>
          <w:rFonts w:cs="Arial"/>
          <w:sz w:val="20"/>
          <w:szCs w:val="20"/>
        </w:rPr>
        <w:t>interne audit uitgevoerd wordt naar de kwaliteit van de mondzorg, waarbij de drie pijlers uit het relevante toetsingskader mondzorg van de IGJ</w:t>
      </w:r>
      <w:r w:rsidRPr="00F41033">
        <w:rPr>
          <w:rStyle w:val="Voetnootmarkering"/>
          <w:rFonts w:ascii="Arial" w:eastAsia="MS Mincho" w:hAnsi="Arial" w:cs="Arial"/>
          <w:sz w:val="18"/>
          <w:szCs w:val="18"/>
        </w:rPr>
        <w:footnoteReference w:id="5"/>
      </w:r>
      <w:r w:rsidRPr="00F41033">
        <w:rPr>
          <w:rFonts w:cs="Arial"/>
          <w:sz w:val="20"/>
          <w:szCs w:val="20"/>
        </w:rPr>
        <w:t xml:space="preserve"> – persoonsgerichte zorg, </w:t>
      </w:r>
      <w:r w:rsidRPr="518404BB">
        <w:rPr>
          <w:sz w:val="20"/>
          <w:szCs w:val="20"/>
        </w:rPr>
        <w:t>deskundige medewerkers en sturen op kwaliteit en veiligheid – aan de orde komen. Het zorgkantoor kan toetsen of de audits zijn uitgevoerd.</w:t>
      </w:r>
    </w:p>
    <w:bookmarkEnd w:id="5"/>
    <w:p w14:paraId="19A1CD89" w14:textId="77777777" w:rsidR="00EA012C" w:rsidRPr="00A45384" w:rsidRDefault="00EA012C" w:rsidP="00A45384">
      <w:pPr>
        <w:keepNext/>
        <w:suppressLineNumbers/>
        <w:tabs>
          <w:tab w:val="left" w:pos="1134"/>
        </w:tabs>
        <w:outlineLvl w:val="1"/>
        <w:rPr>
          <w:rFonts w:cs="Arial"/>
          <w:bCs/>
          <w:iCs/>
          <w:color w:val="FF0000"/>
          <w:sz w:val="20"/>
        </w:rPr>
      </w:pPr>
    </w:p>
    <w:p w14:paraId="2A776EDC" w14:textId="04FA7A02" w:rsidR="00A45384" w:rsidRPr="00A45384" w:rsidRDefault="00AD6AEF" w:rsidP="00A45384">
      <w:pPr>
        <w:keepNext/>
        <w:suppressLineNumbers/>
        <w:tabs>
          <w:tab w:val="left" w:pos="1134"/>
        </w:tabs>
        <w:outlineLvl w:val="1"/>
        <w:rPr>
          <w:sz w:val="20"/>
          <w:u w:val="single"/>
        </w:rPr>
      </w:pPr>
      <w:r w:rsidRPr="00E756E8">
        <w:rPr>
          <w:rFonts w:cs="Arial"/>
          <w:bCs/>
          <w:iCs/>
          <w:sz w:val="20"/>
          <w:u w:val="single"/>
        </w:rPr>
        <w:t>Artikel 3</w:t>
      </w:r>
      <w:r w:rsidR="00A45384" w:rsidRPr="00E756E8">
        <w:rPr>
          <w:rFonts w:cs="Arial"/>
          <w:bCs/>
          <w:iCs/>
          <w:sz w:val="20"/>
          <w:u w:val="single"/>
        </w:rPr>
        <w:t>:</w:t>
      </w:r>
      <w:r w:rsidR="00A45384" w:rsidRPr="00E756E8">
        <w:rPr>
          <w:rFonts w:cs="Arial"/>
          <w:bCs/>
          <w:iCs/>
          <w:sz w:val="20"/>
        </w:rPr>
        <w:t xml:space="preserve"> </w:t>
      </w:r>
      <w:r w:rsidR="00A45384" w:rsidRPr="00E756E8">
        <w:rPr>
          <w:rFonts w:cs="Arial"/>
          <w:bCs/>
          <w:iCs/>
          <w:sz w:val="20"/>
        </w:rPr>
        <w:tab/>
      </w:r>
      <w:r w:rsidR="00A45384" w:rsidRPr="00E756E8">
        <w:rPr>
          <w:sz w:val="20"/>
          <w:u w:val="single"/>
        </w:rPr>
        <w:t>Continuïteit van de zorglevering</w:t>
      </w:r>
    </w:p>
    <w:p w14:paraId="42E4C31E" w14:textId="77777777" w:rsidR="00A45384" w:rsidRPr="00A45384" w:rsidRDefault="00A45384" w:rsidP="00A45384">
      <w:pPr>
        <w:keepNext/>
        <w:suppressLineNumbers/>
        <w:tabs>
          <w:tab w:val="left" w:pos="1134"/>
        </w:tabs>
        <w:outlineLvl w:val="1"/>
        <w:rPr>
          <w:sz w:val="20"/>
          <w:u w:val="single"/>
        </w:rPr>
      </w:pPr>
    </w:p>
    <w:p w14:paraId="5D1E1D87" w14:textId="77777777" w:rsidR="00A45384" w:rsidRPr="00A45384" w:rsidRDefault="00A45384" w:rsidP="00A45384">
      <w:pPr>
        <w:keepNext/>
        <w:outlineLvl w:val="2"/>
        <w:rPr>
          <w:sz w:val="20"/>
        </w:rPr>
      </w:pPr>
      <w:r w:rsidRPr="00A45384">
        <w:rPr>
          <w:sz w:val="20"/>
        </w:rPr>
        <w:t>Lid 1</w:t>
      </w:r>
    </w:p>
    <w:p w14:paraId="675FB6C2" w14:textId="77777777" w:rsidR="00A45384" w:rsidRPr="00A45384" w:rsidRDefault="00A45384" w:rsidP="00A45384">
      <w:pPr>
        <w:rPr>
          <w:rFonts w:cs="Arial"/>
          <w:iCs/>
          <w:sz w:val="20"/>
        </w:rPr>
      </w:pPr>
      <w:r w:rsidRPr="00A45384">
        <w:rPr>
          <w:rFonts w:cs="Arial"/>
          <w:iCs/>
          <w:sz w:val="20"/>
        </w:rPr>
        <w:t>De zorgaanbieder garandeert de continuïteit van de zorg.</w:t>
      </w:r>
    </w:p>
    <w:p w14:paraId="5DF30DD6" w14:textId="77777777" w:rsidR="00A45384" w:rsidRPr="00A45384" w:rsidRDefault="00A45384" w:rsidP="00A45384">
      <w:pPr>
        <w:rPr>
          <w:rFonts w:cs="Arial"/>
          <w:iCs/>
          <w:sz w:val="20"/>
        </w:rPr>
      </w:pPr>
    </w:p>
    <w:p w14:paraId="5066B105" w14:textId="77777777" w:rsidR="00A45384" w:rsidRPr="00A45384" w:rsidRDefault="00A45384" w:rsidP="00A45384">
      <w:pPr>
        <w:rPr>
          <w:rFonts w:cs="Arial"/>
          <w:iCs/>
          <w:sz w:val="20"/>
        </w:rPr>
      </w:pPr>
      <w:r w:rsidRPr="00A45384">
        <w:rPr>
          <w:rFonts w:cs="Arial"/>
          <w:iCs/>
          <w:sz w:val="20"/>
        </w:rPr>
        <w:t>Lid 2</w:t>
      </w:r>
    </w:p>
    <w:p w14:paraId="0EA1E456" w14:textId="77777777" w:rsidR="00A45384" w:rsidRPr="00A45384" w:rsidRDefault="00A45384" w:rsidP="00A45384">
      <w:pPr>
        <w:rPr>
          <w:rFonts w:cs="Arial"/>
          <w:iCs/>
          <w:sz w:val="20"/>
        </w:rPr>
      </w:pPr>
      <w:r w:rsidRPr="00A45384">
        <w:rPr>
          <w:rFonts w:cs="Arial"/>
          <w:iCs/>
          <w:sz w:val="20"/>
        </w:rPr>
        <w:t>De zorgaanbieder is verplicht om bij risicovolle omstandigheden die de continuïteit van de zorgverlening op enigerlei wijze (kunnen) bedreigen, in het bijzonder maar niet uitsluitend op financieel en zorginhoudelijk gebied, het zorgkantoor meteen van die omstandigheden met inachtneming van privacyregels in kennis te stellen en dit schriftelijk te bevestigen. Hierbij geeft de zorgaanbieder het zorgkantoor inzicht in alle relevante stukken die betrekking hebben op de problematiek. Het zorgkantoor heeft het recht om, bij gerede twijfel, een extern (accountants)onderzoek in te stellen.</w:t>
      </w:r>
    </w:p>
    <w:p w14:paraId="73C170B6" w14:textId="77777777" w:rsidR="00A45384" w:rsidRPr="00A45384" w:rsidRDefault="00A45384" w:rsidP="00A45384">
      <w:pPr>
        <w:rPr>
          <w:rFonts w:cs="Arial"/>
          <w:iCs/>
          <w:sz w:val="20"/>
        </w:rPr>
      </w:pPr>
    </w:p>
    <w:p w14:paraId="5F0DDC2B" w14:textId="578DE749" w:rsidR="00A45384" w:rsidRPr="00A45384" w:rsidRDefault="00A45384" w:rsidP="00A45384">
      <w:pPr>
        <w:rPr>
          <w:rFonts w:cs="Arial"/>
          <w:iCs/>
          <w:sz w:val="20"/>
        </w:rPr>
      </w:pPr>
      <w:r w:rsidRPr="00A45384">
        <w:rPr>
          <w:rFonts w:cs="Arial"/>
          <w:iCs/>
          <w:sz w:val="20"/>
        </w:rPr>
        <w:t>De continuïteit van zorg wordt in ieder geval als risicovol beschouwd indien:</w:t>
      </w:r>
    </w:p>
    <w:p w14:paraId="31C446BF" w14:textId="77777777" w:rsidR="00A45384" w:rsidRPr="00B14153" w:rsidRDefault="00A45384" w:rsidP="518404BB">
      <w:pPr>
        <w:pStyle w:val="Lijstalinea"/>
        <w:numPr>
          <w:ilvl w:val="0"/>
          <w:numId w:val="21"/>
        </w:numPr>
        <w:spacing w:line="280" w:lineRule="exact"/>
        <w:jc w:val="both"/>
        <w:rPr>
          <w:rFonts w:asciiTheme="minorHAnsi" w:eastAsia="MS Mincho" w:hAnsiTheme="minorHAnsi" w:cs="Arial"/>
        </w:rPr>
      </w:pPr>
      <w:r w:rsidRPr="00B14153">
        <w:rPr>
          <w:rFonts w:asciiTheme="minorHAnsi" w:eastAsia="MS Mincho" w:hAnsiTheme="minorHAnsi" w:cs="Arial"/>
        </w:rPr>
        <w:t>Er sprake is van (het ontstaan van) een negatieve reserve aanvaardbare kosten (RAK);</w:t>
      </w:r>
    </w:p>
    <w:p w14:paraId="51DAE128" w14:textId="77777777" w:rsidR="00A45384" w:rsidRPr="00A45384" w:rsidRDefault="00A45384" w:rsidP="2C5BB679">
      <w:pPr>
        <w:pStyle w:val="Lijstalinea"/>
        <w:numPr>
          <w:ilvl w:val="0"/>
          <w:numId w:val="21"/>
        </w:numPr>
        <w:spacing w:line="280" w:lineRule="exact"/>
        <w:jc w:val="both"/>
        <w:rPr>
          <w:rFonts w:asciiTheme="minorHAnsi" w:eastAsia="MS Mincho" w:hAnsiTheme="minorHAnsi" w:cs="Arial"/>
        </w:rPr>
      </w:pPr>
      <w:r w:rsidRPr="2C5BB679">
        <w:rPr>
          <w:rFonts w:asciiTheme="minorHAnsi" w:eastAsia="MS Mincho" w:hAnsiTheme="minorHAnsi" w:cs="Arial"/>
        </w:rPr>
        <w:t>Er gedurende de laatste 3 jaar sprake is (geweest) van materieel negatieve exploitatieresultaten;</w:t>
      </w:r>
    </w:p>
    <w:p w14:paraId="54FC9837" w14:textId="77777777" w:rsidR="00A45384" w:rsidRPr="00A45384" w:rsidRDefault="00A45384" w:rsidP="2C5BB679">
      <w:pPr>
        <w:pStyle w:val="Lijstalinea"/>
        <w:numPr>
          <w:ilvl w:val="0"/>
          <w:numId w:val="21"/>
        </w:numPr>
        <w:spacing w:line="280" w:lineRule="exact"/>
        <w:jc w:val="both"/>
        <w:rPr>
          <w:rFonts w:asciiTheme="minorHAnsi" w:eastAsia="MS Mincho" w:hAnsiTheme="minorHAnsi" w:cs="Arial"/>
        </w:rPr>
      </w:pPr>
      <w:r w:rsidRPr="2C5BB679">
        <w:rPr>
          <w:rFonts w:asciiTheme="minorHAnsi" w:eastAsia="MS Mincho" w:hAnsiTheme="minorHAnsi" w:cs="Arial"/>
        </w:rPr>
        <w:t>Er sprake is van (het ontstaan van) liquiditeitsproblemen;</w:t>
      </w:r>
    </w:p>
    <w:p w14:paraId="79686A44" w14:textId="77777777" w:rsidR="00A45384" w:rsidRPr="00A45384" w:rsidRDefault="00A45384" w:rsidP="2C5BB679">
      <w:pPr>
        <w:pStyle w:val="Lijstalinea"/>
        <w:numPr>
          <w:ilvl w:val="0"/>
          <w:numId w:val="21"/>
        </w:numPr>
        <w:spacing w:line="280" w:lineRule="exact"/>
        <w:jc w:val="both"/>
        <w:rPr>
          <w:rFonts w:asciiTheme="minorHAnsi" w:eastAsia="MS Mincho" w:hAnsiTheme="minorHAnsi" w:cs="Arial"/>
        </w:rPr>
      </w:pPr>
      <w:r w:rsidRPr="2C5BB679">
        <w:rPr>
          <w:rFonts w:asciiTheme="minorHAnsi" w:eastAsia="MS Mincho" w:hAnsiTheme="minorHAnsi" w:cs="Arial"/>
        </w:rPr>
        <w:t>Er sprake is van bestuurlijke onrust;</w:t>
      </w:r>
    </w:p>
    <w:p w14:paraId="35C1AF4F" w14:textId="453014EE" w:rsidR="00A45384" w:rsidRPr="00A45384" w:rsidRDefault="00A45384" w:rsidP="2C5BB679">
      <w:pPr>
        <w:pStyle w:val="Lijstalinea"/>
        <w:numPr>
          <w:ilvl w:val="0"/>
          <w:numId w:val="21"/>
        </w:numPr>
        <w:spacing w:line="280" w:lineRule="exact"/>
        <w:rPr>
          <w:rFonts w:asciiTheme="minorHAnsi" w:eastAsia="MS Mincho" w:hAnsiTheme="minorHAnsi" w:cs="Arial"/>
        </w:rPr>
      </w:pPr>
      <w:r w:rsidRPr="2C5BB679">
        <w:rPr>
          <w:rFonts w:asciiTheme="minorHAnsi" w:eastAsia="MS Mincho" w:hAnsiTheme="minorHAnsi" w:cs="Arial"/>
        </w:rPr>
        <w:t xml:space="preserve">Er </w:t>
      </w:r>
      <w:r w:rsidR="7EB472C6" w:rsidRPr="2C5BB679">
        <w:rPr>
          <w:rFonts w:asciiTheme="minorHAnsi" w:eastAsia="MS Mincho" w:hAnsiTheme="minorHAnsi" w:cs="Arial"/>
        </w:rPr>
        <w:t xml:space="preserve">sprake </w:t>
      </w:r>
      <w:r w:rsidR="1996609E" w:rsidRPr="2C5BB679">
        <w:rPr>
          <w:rFonts w:asciiTheme="minorHAnsi" w:eastAsia="MS Mincho" w:hAnsiTheme="minorHAnsi" w:cs="Arial"/>
        </w:rPr>
        <w:t xml:space="preserve">is </w:t>
      </w:r>
      <w:r w:rsidRPr="2C5BB679">
        <w:rPr>
          <w:rFonts w:asciiTheme="minorHAnsi" w:eastAsia="MS Mincho" w:hAnsiTheme="minorHAnsi" w:cs="Arial"/>
        </w:rPr>
        <w:t>van enige bestuursrechtelijke maatregel van de IGJ of van een tuchtrechtelijke of strafrechtelijke maatregel.</w:t>
      </w:r>
    </w:p>
    <w:p w14:paraId="609FC4DA" w14:textId="13264C7D" w:rsidR="007D398B" w:rsidRDefault="007D398B" w:rsidP="0951AB05">
      <w:pPr>
        <w:rPr>
          <w:rFonts w:cs="Arial"/>
          <w:u w:val="single"/>
        </w:rPr>
      </w:pPr>
    </w:p>
    <w:p w14:paraId="61E65226" w14:textId="052503F9" w:rsidR="00A45384" w:rsidRPr="00E756E8" w:rsidRDefault="211FA3AA" w:rsidP="0951AB05">
      <w:pPr>
        <w:spacing w:line="240" w:lineRule="auto"/>
        <w:rPr>
          <w:rFonts w:cs="Arial"/>
          <w:sz w:val="20"/>
          <w:szCs w:val="20"/>
          <w:u w:val="single"/>
        </w:rPr>
      </w:pPr>
      <w:r w:rsidRPr="2C5BB679">
        <w:rPr>
          <w:rFonts w:cs="Arial"/>
          <w:sz w:val="20"/>
          <w:szCs w:val="20"/>
          <w:u w:val="single"/>
        </w:rPr>
        <w:t xml:space="preserve">Artikel </w:t>
      </w:r>
      <w:r w:rsidR="00863326" w:rsidRPr="2C5BB679">
        <w:rPr>
          <w:rFonts w:cs="Arial"/>
          <w:sz w:val="20"/>
          <w:szCs w:val="20"/>
          <w:u w:val="single"/>
        </w:rPr>
        <w:t>4:</w:t>
      </w:r>
      <w:r w:rsidR="00863326">
        <w:rPr>
          <w:rFonts w:cs="Arial"/>
          <w:sz w:val="20"/>
          <w:szCs w:val="20"/>
        </w:rPr>
        <w:tab/>
      </w:r>
      <w:r w:rsidR="00863326">
        <w:rPr>
          <w:rFonts w:cs="Arial"/>
          <w:sz w:val="20"/>
          <w:szCs w:val="20"/>
        </w:rPr>
        <w:tab/>
      </w:r>
      <w:r w:rsidR="00A45384" w:rsidRPr="2C5BB679">
        <w:rPr>
          <w:sz w:val="20"/>
          <w:szCs w:val="20"/>
          <w:u w:val="single"/>
        </w:rPr>
        <w:t>Wachttijden</w:t>
      </w:r>
    </w:p>
    <w:p w14:paraId="5BEA5A4A" w14:textId="77777777" w:rsidR="00A45384" w:rsidRPr="00E756E8" w:rsidRDefault="00A45384" w:rsidP="00A45384">
      <w:pPr>
        <w:keepNext/>
        <w:suppressLineNumbers/>
        <w:tabs>
          <w:tab w:val="left" w:pos="1134"/>
        </w:tabs>
        <w:outlineLvl w:val="1"/>
        <w:rPr>
          <w:sz w:val="20"/>
          <w:u w:val="single"/>
        </w:rPr>
      </w:pPr>
    </w:p>
    <w:p w14:paraId="4896A498" w14:textId="17FA265E" w:rsidR="00A45384" w:rsidRPr="00E756E8" w:rsidRDefault="00A45384" w:rsidP="57B02C0D">
      <w:pPr>
        <w:rPr>
          <w:rFonts w:cs="Arial"/>
          <w:sz w:val="20"/>
          <w:szCs w:val="20"/>
        </w:rPr>
      </w:pPr>
      <w:r w:rsidRPr="57B02C0D">
        <w:rPr>
          <w:rFonts w:cs="Arial"/>
          <w:sz w:val="20"/>
          <w:szCs w:val="20"/>
        </w:rPr>
        <w:t xml:space="preserve">De zorgaanbieder start in beginsel binnen de Treeknormen met zorgverlening aan de klant. De wachttijd is in beginsel bepalend bij het vaststellen van de volgorde waarin klanten in zorg worden genomen; wel houdt de zorgaanbieder rekening met urgentie. </w:t>
      </w:r>
    </w:p>
    <w:p w14:paraId="563541A5" w14:textId="77777777" w:rsidR="00A45384" w:rsidRPr="00E756E8" w:rsidRDefault="00A45384" w:rsidP="00A45384">
      <w:pPr>
        <w:keepNext/>
        <w:suppressLineNumbers/>
        <w:tabs>
          <w:tab w:val="left" w:pos="1134"/>
        </w:tabs>
        <w:outlineLvl w:val="1"/>
        <w:rPr>
          <w:sz w:val="20"/>
          <w:u w:val="single"/>
        </w:rPr>
      </w:pPr>
    </w:p>
    <w:p w14:paraId="54243C65" w14:textId="480E172D" w:rsidR="00A45384" w:rsidRPr="00A45384" w:rsidRDefault="00AD6AEF" w:rsidP="00A45384">
      <w:pPr>
        <w:keepNext/>
        <w:suppressLineNumbers/>
        <w:tabs>
          <w:tab w:val="left" w:pos="1134"/>
        </w:tabs>
        <w:outlineLvl w:val="1"/>
        <w:rPr>
          <w:sz w:val="20"/>
          <w:u w:val="single"/>
        </w:rPr>
      </w:pPr>
      <w:r w:rsidRPr="00E756E8">
        <w:rPr>
          <w:rFonts w:cs="Arial"/>
          <w:bCs/>
          <w:iCs/>
          <w:sz w:val="20"/>
          <w:u w:val="single"/>
        </w:rPr>
        <w:t>Artikel 5</w:t>
      </w:r>
      <w:r w:rsidR="00A45384" w:rsidRPr="00E756E8">
        <w:rPr>
          <w:rFonts w:cs="Arial"/>
          <w:bCs/>
          <w:iCs/>
          <w:sz w:val="20"/>
          <w:u w:val="single"/>
        </w:rPr>
        <w:t>:</w:t>
      </w:r>
      <w:r w:rsidR="00A45384" w:rsidRPr="00A45384">
        <w:rPr>
          <w:rFonts w:cs="Arial"/>
          <w:bCs/>
          <w:iCs/>
          <w:sz w:val="20"/>
        </w:rPr>
        <w:t xml:space="preserve"> </w:t>
      </w:r>
      <w:r w:rsidR="00A45384" w:rsidRPr="00A45384">
        <w:rPr>
          <w:rFonts w:cs="Arial"/>
          <w:bCs/>
          <w:iCs/>
          <w:sz w:val="20"/>
        </w:rPr>
        <w:tab/>
      </w:r>
      <w:r w:rsidR="00A45384" w:rsidRPr="00A45384">
        <w:rPr>
          <w:rFonts w:cs="Arial"/>
          <w:bCs/>
          <w:iCs/>
          <w:sz w:val="20"/>
          <w:u w:val="single"/>
        </w:rPr>
        <w:t>Klanten</w:t>
      </w:r>
      <w:r w:rsidR="00A45384" w:rsidRPr="00A45384">
        <w:rPr>
          <w:sz w:val="20"/>
          <w:u w:val="single"/>
        </w:rPr>
        <w:t xml:space="preserve">stop </w:t>
      </w:r>
    </w:p>
    <w:p w14:paraId="0D2DC649" w14:textId="77777777" w:rsidR="00A45384" w:rsidRPr="00A45384" w:rsidRDefault="00A45384" w:rsidP="00A45384">
      <w:pPr>
        <w:keepNext/>
        <w:suppressLineNumbers/>
        <w:tabs>
          <w:tab w:val="left" w:pos="1134"/>
        </w:tabs>
        <w:outlineLvl w:val="1"/>
        <w:rPr>
          <w:sz w:val="20"/>
          <w:u w:val="single"/>
        </w:rPr>
      </w:pPr>
    </w:p>
    <w:p w14:paraId="301C9EF6" w14:textId="13A75097" w:rsidR="00A45384" w:rsidRPr="00E756E8" w:rsidRDefault="00A45384" w:rsidP="0951AB05">
      <w:pPr>
        <w:rPr>
          <w:rFonts w:cs="Arial"/>
          <w:sz w:val="20"/>
          <w:szCs w:val="20"/>
        </w:rPr>
      </w:pPr>
      <w:r w:rsidRPr="2C5BB679">
        <w:rPr>
          <w:rFonts w:cs="Arial"/>
          <w:sz w:val="20"/>
          <w:szCs w:val="20"/>
        </w:rPr>
        <w:t>Indien de zorgaanbieder voornemens is een klantenstop in te stellen voor alle klanten die een bepaalde vorm van zorg willen afnemen, gaat hij daarover vooraf</w:t>
      </w:r>
      <w:r w:rsidRPr="2C5BB679">
        <w:rPr>
          <w:rFonts w:cs="Arial"/>
          <w:color w:val="FF0000"/>
          <w:sz w:val="20"/>
          <w:szCs w:val="20"/>
        </w:rPr>
        <w:t xml:space="preserve"> </w:t>
      </w:r>
      <w:r w:rsidR="7E0F731F" w:rsidRPr="2C5BB679">
        <w:rPr>
          <w:rFonts w:cs="Arial"/>
          <w:sz w:val="20"/>
          <w:szCs w:val="20"/>
        </w:rPr>
        <w:t>tijdig</w:t>
      </w:r>
      <w:r w:rsidR="7E0F731F" w:rsidRPr="2C5BB679">
        <w:rPr>
          <w:rFonts w:cs="Arial"/>
          <w:color w:val="FF0000"/>
          <w:sz w:val="20"/>
          <w:szCs w:val="20"/>
        </w:rPr>
        <w:t xml:space="preserve"> </w:t>
      </w:r>
      <w:r w:rsidRPr="2C5BB679">
        <w:rPr>
          <w:rFonts w:cs="Arial"/>
          <w:sz w:val="20"/>
          <w:szCs w:val="20"/>
        </w:rPr>
        <w:t>het overleg aan met het zorgkantoor over een mogelijke oplossing. De zorgaanbieder is gehouden het zorgkantoor schriftelijk te informeren over deze klantenstop conform de hierover met het zorgkantoor gemaakte afspraken. Hieronder vallen ook afspraken over een beschikbaar alternatief aanbod. Dit gebeurt minimaal 5 werkdagen voorafgaand aan de klantenstop. De zorgaanbieder dient overeenkomstig gemaakte afspraken altijd de beschikbaarheid van permanent voldoende palliatief terminale zorg, crisiszorg en overige acute Wlz-zorg te regelen</w:t>
      </w:r>
      <w:r w:rsidR="7E0F731F" w:rsidRPr="2C5BB679">
        <w:rPr>
          <w:rFonts w:cs="Arial"/>
          <w:sz w:val="20"/>
          <w:szCs w:val="20"/>
        </w:rPr>
        <w:t xml:space="preserve"> en te waarborgen</w:t>
      </w:r>
      <w:r w:rsidRPr="2C5BB679">
        <w:rPr>
          <w:rFonts w:cs="Arial"/>
          <w:sz w:val="20"/>
          <w:szCs w:val="20"/>
        </w:rPr>
        <w:t>. De zorgaanbieder mag deze zorgverlening niet weigeren.</w:t>
      </w:r>
    </w:p>
    <w:p w14:paraId="550AFEEF" w14:textId="77777777" w:rsidR="00A45384" w:rsidRPr="00E756E8" w:rsidRDefault="00A45384" w:rsidP="00A45384">
      <w:pPr>
        <w:rPr>
          <w:rFonts w:cs="Arial"/>
          <w:iCs/>
          <w:sz w:val="20"/>
        </w:rPr>
      </w:pPr>
    </w:p>
    <w:p w14:paraId="21E3002D" w14:textId="6E532FC8" w:rsidR="00A45384" w:rsidRPr="00383E0E" w:rsidRDefault="00AD6AEF" w:rsidP="00A45384">
      <w:pPr>
        <w:tabs>
          <w:tab w:val="left" w:pos="1134"/>
        </w:tabs>
        <w:rPr>
          <w:rFonts w:cs="Arial"/>
          <w:bCs/>
          <w:iCs/>
          <w:sz w:val="20"/>
          <w:u w:val="single"/>
        </w:rPr>
      </w:pPr>
      <w:r w:rsidRPr="00E756E8">
        <w:rPr>
          <w:rFonts w:cs="Arial"/>
          <w:bCs/>
          <w:iCs/>
          <w:sz w:val="20"/>
          <w:u w:val="single"/>
        </w:rPr>
        <w:t>Artikel 6</w:t>
      </w:r>
      <w:r w:rsidR="00A45384" w:rsidRPr="00E756E8">
        <w:rPr>
          <w:rFonts w:cs="Arial"/>
          <w:bCs/>
          <w:iCs/>
          <w:sz w:val="20"/>
          <w:u w:val="single"/>
        </w:rPr>
        <w:t>:</w:t>
      </w:r>
      <w:r w:rsidR="00A45384" w:rsidRPr="00E756E8">
        <w:rPr>
          <w:rFonts w:cs="Arial"/>
          <w:bCs/>
          <w:iCs/>
          <w:sz w:val="20"/>
        </w:rPr>
        <w:tab/>
      </w:r>
      <w:r w:rsidR="00A45384" w:rsidRPr="00E756E8">
        <w:rPr>
          <w:sz w:val="20"/>
          <w:u w:val="single"/>
        </w:rPr>
        <w:t xml:space="preserve">Zorgweigering </w:t>
      </w:r>
      <w:r w:rsidR="00A45384" w:rsidRPr="00383E0E">
        <w:rPr>
          <w:rFonts w:cs="Arial"/>
          <w:bCs/>
          <w:iCs/>
          <w:sz w:val="20"/>
          <w:u w:val="single"/>
        </w:rPr>
        <w:t xml:space="preserve">en </w:t>
      </w:r>
      <w:r w:rsidR="008D2816" w:rsidRPr="00383E0E">
        <w:rPr>
          <w:rFonts w:cs="Arial"/>
          <w:bCs/>
          <w:iCs/>
          <w:sz w:val="20"/>
          <w:u w:val="single"/>
        </w:rPr>
        <w:t>-</w:t>
      </w:r>
      <w:r w:rsidR="00A45384" w:rsidRPr="00383E0E">
        <w:rPr>
          <w:rFonts w:cs="Arial"/>
          <w:bCs/>
          <w:iCs/>
          <w:sz w:val="20"/>
          <w:u w:val="single"/>
        </w:rPr>
        <w:t>beëindiging</w:t>
      </w:r>
    </w:p>
    <w:p w14:paraId="1C8A80A9" w14:textId="77777777" w:rsidR="00A45384" w:rsidRPr="004E7263" w:rsidRDefault="00A45384" w:rsidP="00A45384">
      <w:pPr>
        <w:rPr>
          <w:rFonts w:cs="Arial"/>
          <w:sz w:val="20"/>
        </w:rPr>
      </w:pPr>
    </w:p>
    <w:p w14:paraId="0876A3B9" w14:textId="2A63E01D" w:rsidR="00A45384" w:rsidRPr="00A45384" w:rsidRDefault="00A45384" w:rsidP="0951AB05">
      <w:pPr>
        <w:rPr>
          <w:rFonts w:cs="Arial"/>
          <w:color w:val="1F497D"/>
          <w:sz w:val="20"/>
          <w:szCs w:val="20"/>
        </w:rPr>
      </w:pPr>
      <w:r w:rsidRPr="004E7263">
        <w:rPr>
          <w:rFonts w:cs="Arial"/>
          <w:sz w:val="20"/>
          <w:szCs w:val="20"/>
        </w:rPr>
        <w:t xml:space="preserve">De zorgaanbieder handelt met betrekking tot zorgweigering en -beëindiging </w:t>
      </w:r>
      <w:r w:rsidRPr="004E7263">
        <w:rPr>
          <w:sz w:val="20"/>
          <w:szCs w:val="20"/>
        </w:rPr>
        <w:t xml:space="preserve">conform </w:t>
      </w:r>
      <w:r w:rsidR="00A82DCE" w:rsidRPr="004E7263">
        <w:rPr>
          <w:sz w:val="20"/>
          <w:szCs w:val="20"/>
        </w:rPr>
        <w:t xml:space="preserve">bijlage </w:t>
      </w:r>
      <w:r w:rsidR="00982C44" w:rsidRPr="004E7263">
        <w:rPr>
          <w:sz w:val="20"/>
          <w:szCs w:val="20"/>
        </w:rPr>
        <w:t>6</w:t>
      </w:r>
      <w:r w:rsidRPr="004E7263">
        <w:rPr>
          <w:sz w:val="20"/>
          <w:szCs w:val="20"/>
        </w:rPr>
        <w:t xml:space="preserve"> van</w:t>
      </w:r>
      <w:r w:rsidRPr="518404BB">
        <w:rPr>
          <w:sz w:val="20"/>
          <w:szCs w:val="20"/>
        </w:rPr>
        <w:t xml:space="preserve"> het inkoopkader, zijnde het Voorschrift </w:t>
      </w:r>
      <w:r w:rsidR="1035827C" w:rsidRPr="518404BB">
        <w:rPr>
          <w:sz w:val="20"/>
          <w:szCs w:val="20"/>
        </w:rPr>
        <w:t>z</w:t>
      </w:r>
      <w:r w:rsidRPr="518404BB">
        <w:rPr>
          <w:sz w:val="20"/>
          <w:szCs w:val="20"/>
        </w:rPr>
        <w:t>orgtoewijzing Wlz.</w:t>
      </w:r>
    </w:p>
    <w:p w14:paraId="4A7398E5" w14:textId="77777777" w:rsidR="00A45384" w:rsidRPr="00A45384" w:rsidRDefault="00A45384" w:rsidP="00A45384">
      <w:pPr>
        <w:keepNext/>
        <w:outlineLvl w:val="2"/>
        <w:rPr>
          <w:rFonts w:cs="Arial"/>
          <w:bCs/>
          <w:sz w:val="20"/>
        </w:rPr>
      </w:pPr>
    </w:p>
    <w:p w14:paraId="4FBD54DE" w14:textId="39C4F09A" w:rsidR="00A45384" w:rsidRPr="00E756E8" w:rsidRDefault="00AD6AEF" w:rsidP="00A45384">
      <w:pPr>
        <w:keepNext/>
        <w:suppressLineNumbers/>
        <w:tabs>
          <w:tab w:val="left" w:pos="1134"/>
        </w:tabs>
        <w:outlineLvl w:val="1"/>
        <w:rPr>
          <w:rFonts w:cs="Arial"/>
          <w:bCs/>
          <w:iCs/>
          <w:sz w:val="20"/>
          <w:u w:val="single"/>
        </w:rPr>
      </w:pPr>
      <w:r w:rsidRPr="00E756E8">
        <w:rPr>
          <w:rFonts w:cs="Arial"/>
          <w:bCs/>
          <w:iCs/>
          <w:sz w:val="20"/>
          <w:u w:val="single"/>
        </w:rPr>
        <w:t>Artikel 7</w:t>
      </w:r>
      <w:r w:rsidR="00A45384" w:rsidRPr="00E756E8">
        <w:rPr>
          <w:rFonts w:cs="Arial"/>
          <w:bCs/>
          <w:iCs/>
          <w:sz w:val="20"/>
          <w:u w:val="single"/>
        </w:rPr>
        <w:t>:</w:t>
      </w:r>
      <w:r w:rsidR="00A45384" w:rsidRPr="00E756E8">
        <w:rPr>
          <w:rFonts w:cs="Arial"/>
          <w:bCs/>
          <w:iCs/>
          <w:sz w:val="20"/>
        </w:rPr>
        <w:tab/>
      </w:r>
      <w:r w:rsidR="00A45384" w:rsidRPr="00E756E8">
        <w:rPr>
          <w:sz w:val="20"/>
          <w:u w:val="single"/>
        </w:rPr>
        <w:t>Indicatiestelling</w:t>
      </w:r>
    </w:p>
    <w:p w14:paraId="2D6DB406" w14:textId="77777777" w:rsidR="00A45384" w:rsidRPr="00E756E8" w:rsidRDefault="00A45384" w:rsidP="00A45384">
      <w:pPr>
        <w:keepNext/>
        <w:suppressLineNumbers/>
        <w:tabs>
          <w:tab w:val="left" w:pos="1134"/>
        </w:tabs>
        <w:outlineLvl w:val="1"/>
        <w:rPr>
          <w:rFonts w:cs="Arial"/>
          <w:bCs/>
          <w:iCs/>
          <w:sz w:val="20"/>
          <w:u w:val="single"/>
        </w:rPr>
      </w:pPr>
    </w:p>
    <w:p w14:paraId="64A008D1" w14:textId="792C0EA1" w:rsidR="00A45384" w:rsidRPr="00A45384" w:rsidRDefault="00A45384" w:rsidP="0951AB05">
      <w:pPr>
        <w:rPr>
          <w:rFonts w:cs="Arial"/>
          <w:sz w:val="20"/>
          <w:szCs w:val="20"/>
        </w:rPr>
      </w:pPr>
      <w:r w:rsidRPr="2C5BB679">
        <w:rPr>
          <w:rFonts w:cs="Arial"/>
          <w:sz w:val="20"/>
          <w:szCs w:val="20"/>
        </w:rPr>
        <w:t xml:space="preserve">De zorgaanbieder treedt tijdig in overleg met de </w:t>
      </w:r>
      <w:r w:rsidR="2B5CD454" w:rsidRPr="2C5BB679">
        <w:rPr>
          <w:rFonts w:cs="Arial"/>
          <w:sz w:val="20"/>
          <w:szCs w:val="20"/>
        </w:rPr>
        <w:t>klant bij</w:t>
      </w:r>
      <w:r w:rsidR="67F85D42" w:rsidRPr="2C5BB679">
        <w:rPr>
          <w:rFonts w:cs="Arial"/>
          <w:sz w:val="20"/>
          <w:szCs w:val="20"/>
        </w:rPr>
        <w:t xml:space="preserve"> </w:t>
      </w:r>
      <w:r w:rsidR="67F85D42" w:rsidRPr="2C5BB679">
        <w:rPr>
          <w:sz w:val="20"/>
          <w:szCs w:val="20"/>
        </w:rPr>
        <w:t>wijziging</w:t>
      </w:r>
      <w:r w:rsidRPr="2C5BB679">
        <w:rPr>
          <w:rFonts w:cs="Arial"/>
          <w:sz w:val="20"/>
          <w:szCs w:val="20"/>
        </w:rPr>
        <w:t xml:space="preserve"> van de zorgvraag over de aanvraag van een nieuwe indicatie. Indien aan de orde vraagt de zorgaanbieder in overleg met en namens de klant een herindicatie aan. Dit is tevens van toepassing voor indicatiebesluiten in de Wlz die beschikken over een eindtermijn. </w:t>
      </w:r>
    </w:p>
    <w:p w14:paraId="6A7F346E" w14:textId="3EA43FBF" w:rsidR="00A45384" w:rsidRDefault="00A45384" w:rsidP="00A45384">
      <w:pPr>
        <w:rPr>
          <w:rFonts w:cs="Arial"/>
          <w:iCs/>
          <w:sz w:val="20"/>
        </w:rPr>
      </w:pPr>
    </w:p>
    <w:p w14:paraId="3E2E4A18" w14:textId="77777777" w:rsidR="00A53C6D" w:rsidRPr="00A45384" w:rsidRDefault="00A53C6D" w:rsidP="00A45384">
      <w:pPr>
        <w:rPr>
          <w:rFonts w:cs="Arial"/>
          <w:iCs/>
          <w:sz w:val="20"/>
        </w:rPr>
      </w:pPr>
    </w:p>
    <w:p w14:paraId="2D0B5F7E" w14:textId="1EC607B8" w:rsidR="00A45384" w:rsidRPr="00E756E8" w:rsidRDefault="00A45384" w:rsidP="00A45384">
      <w:pPr>
        <w:tabs>
          <w:tab w:val="left" w:pos="1134"/>
        </w:tabs>
        <w:rPr>
          <w:rFonts w:cs="Arial"/>
          <w:bCs/>
          <w:iCs/>
          <w:sz w:val="20"/>
          <w:u w:val="single"/>
        </w:rPr>
      </w:pPr>
      <w:r w:rsidRPr="00A45384">
        <w:rPr>
          <w:rFonts w:cs="Arial"/>
          <w:bCs/>
          <w:iCs/>
          <w:sz w:val="20"/>
          <w:u w:val="single"/>
        </w:rPr>
        <w:lastRenderedPageBreak/>
        <w:t>A</w:t>
      </w:r>
      <w:r w:rsidRPr="00E756E8">
        <w:rPr>
          <w:rFonts w:cs="Arial"/>
          <w:bCs/>
          <w:iCs/>
          <w:sz w:val="20"/>
          <w:u w:val="single"/>
        </w:rPr>
        <w:t xml:space="preserve">rtikel </w:t>
      </w:r>
      <w:r w:rsidR="00AD6AEF" w:rsidRPr="00E756E8">
        <w:rPr>
          <w:rFonts w:cs="Arial"/>
          <w:bCs/>
          <w:iCs/>
          <w:sz w:val="20"/>
          <w:u w:val="single"/>
        </w:rPr>
        <w:t>8</w:t>
      </w:r>
      <w:r w:rsidRPr="00E756E8">
        <w:rPr>
          <w:rFonts w:cs="Arial"/>
          <w:bCs/>
          <w:iCs/>
          <w:sz w:val="20"/>
          <w:u w:val="single"/>
        </w:rPr>
        <w:t>:</w:t>
      </w:r>
      <w:r w:rsidRPr="00E756E8">
        <w:rPr>
          <w:rFonts w:cs="Arial"/>
          <w:bCs/>
          <w:iCs/>
          <w:sz w:val="20"/>
        </w:rPr>
        <w:tab/>
      </w:r>
      <w:r w:rsidRPr="00E756E8">
        <w:rPr>
          <w:sz w:val="20"/>
          <w:u w:val="single"/>
        </w:rPr>
        <w:t>Controle op verzekeringsgerechtigdheid</w:t>
      </w:r>
    </w:p>
    <w:p w14:paraId="285B1E18" w14:textId="77777777" w:rsidR="00A45384" w:rsidRPr="00E756E8" w:rsidRDefault="00A45384" w:rsidP="00A45384">
      <w:pPr>
        <w:keepNext/>
        <w:suppressLineNumbers/>
        <w:tabs>
          <w:tab w:val="left" w:pos="1134"/>
        </w:tabs>
        <w:outlineLvl w:val="1"/>
        <w:rPr>
          <w:rFonts w:cs="Arial"/>
          <w:bCs/>
          <w:iCs/>
          <w:sz w:val="20"/>
          <w:u w:val="single"/>
        </w:rPr>
      </w:pPr>
    </w:p>
    <w:p w14:paraId="4A9E56D6" w14:textId="02543FEF" w:rsidR="00A45384" w:rsidRPr="00E756E8" w:rsidRDefault="00A45384" w:rsidP="0951AB05">
      <w:pPr>
        <w:rPr>
          <w:rFonts w:cs="Arial"/>
          <w:sz w:val="20"/>
          <w:szCs w:val="20"/>
        </w:rPr>
      </w:pPr>
      <w:r w:rsidRPr="2C5BB679">
        <w:rPr>
          <w:sz w:val="20"/>
          <w:szCs w:val="20"/>
        </w:rPr>
        <w:t xml:space="preserve">De zorgaanbieder handelt conform het </w:t>
      </w:r>
      <w:r w:rsidRPr="00AE3783">
        <w:rPr>
          <w:sz w:val="20"/>
          <w:szCs w:val="20"/>
        </w:rPr>
        <w:t>bepaalde in bijlage 5 van</w:t>
      </w:r>
      <w:r w:rsidRPr="2C5BB679">
        <w:rPr>
          <w:sz w:val="20"/>
          <w:szCs w:val="20"/>
        </w:rPr>
        <w:t xml:space="preserve"> het inkoopkader, </w:t>
      </w:r>
      <w:r w:rsidR="72F10248" w:rsidRPr="2C5BB679">
        <w:rPr>
          <w:sz w:val="20"/>
          <w:szCs w:val="20"/>
        </w:rPr>
        <w:t xml:space="preserve">het vigerende </w:t>
      </w:r>
      <w:r w:rsidRPr="2C5BB679">
        <w:rPr>
          <w:sz w:val="20"/>
          <w:szCs w:val="20"/>
        </w:rPr>
        <w:t>Declaratieprotocol Wlz</w:t>
      </w:r>
      <w:r w:rsidR="72F10248" w:rsidRPr="2C5BB679">
        <w:rPr>
          <w:sz w:val="20"/>
          <w:szCs w:val="20"/>
        </w:rPr>
        <w:t>.</w:t>
      </w:r>
    </w:p>
    <w:p w14:paraId="37761A99" w14:textId="77777777" w:rsidR="00A45384" w:rsidRPr="00E756E8" w:rsidRDefault="00A45384" w:rsidP="00A45384">
      <w:pPr>
        <w:rPr>
          <w:rFonts w:cs="Arial"/>
          <w:color w:val="1F497D"/>
          <w:sz w:val="20"/>
        </w:rPr>
      </w:pPr>
    </w:p>
    <w:p w14:paraId="48E724AA" w14:textId="07DC6F17" w:rsidR="00A45384" w:rsidRPr="00A45384" w:rsidRDefault="00AD6AEF" w:rsidP="00A45384">
      <w:pPr>
        <w:keepNext/>
        <w:suppressLineNumbers/>
        <w:tabs>
          <w:tab w:val="left" w:pos="1134"/>
        </w:tabs>
        <w:outlineLvl w:val="1"/>
        <w:rPr>
          <w:sz w:val="20"/>
          <w:u w:val="single"/>
        </w:rPr>
      </w:pPr>
      <w:r w:rsidRPr="00E756E8">
        <w:rPr>
          <w:rFonts w:cs="Arial"/>
          <w:bCs/>
          <w:iCs/>
          <w:sz w:val="20"/>
          <w:u w:val="single"/>
        </w:rPr>
        <w:t>Artikel 9</w:t>
      </w:r>
      <w:r w:rsidR="00A45384" w:rsidRPr="00E756E8">
        <w:rPr>
          <w:rFonts w:cs="Arial"/>
          <w:bCs/>
          <w:iCs/>
          <w:sz w:val="20"/>
          <w:u w:val="single"/>
        </w:rPr>
        <w:t>:</w:t>
      </w:r>
      <w:r w:rsidR="00A45384" w:rsidRPr="00E756E8">
        <w:rPr>
          <w:rFonts w:cs="Arial"/>
          <w:bCs/>
          <w:iCs/>
          <w:sz w:val="20"/>
        </w:rPr>
        <w:tab/>
      </w:r>
      <w:r w:rsidR="00A45384" w:rsidRPr="00E756E8">
        <w:rPr>
          <w:sz w:val="20"/>
          <w:u w:val="single"/>
        </w:rPr>
        <w:t>Aanvullende diensten</w:t>
      </w:r>
    </w:p>
    <w:p w14:paraId="667679BA" w14:textId="77777777" w:rsidR="00A45384" w:rsidRPr="00A45384" w:rsidRDefault="00A45384" w:rsidP="00A45384">
      <w:pPr>
        <w:rPr>
          <w:rFonts w:cs="Arial"/>
          <w:iCs/>
          <w:sz w:val="20"/>
        </w:rPr>
      </w:pPr>
    </w:p>
    <w:p w14:paraId="3FB17EE1" w14:textId="77777777" w:rsidR="007F4F84" w:rsidRDefault="00A45384" w:rsidP="0951AB05">
      <w:pPr>
        <w:rPr>
          <w:rFonts w:cs="Arial"/>
          <w:sz w:val="20"/>
          <w:szCs w:val="20"/>
        </w:rPr>
      </w:pPr>
      <w:r w:rsidRPr="2C5BB679">
        <w:rPr>
          <w:rFonts w:cs="Arial"/>
          <w:sz w:val="20"/>
          <w:szCs w:val="20"/>
        </w:rPr>
        <w:t>De zorgaanbieder is gerechtigd om met de klant een overeenkomst te sluiten over de levering van aanvullende producten en diensten die niet of niet meer onder de</w:t>
      </w:r>
      <w:r w:rsidR="539CBD17" w:rsidRPr="2C5BB679">
        <w:rPr>
          <w:rFonts w:cs="Arial"/>
          <w:sz w:val="20"/>
          <w:szCs w:val="20"/>
        </w:rPr>
        <w:t xml:space="preserve"> </w:t>
      </w:r>
      <w:r w:rsidR="088B7C95" w:rsidRPr="2C5BB679">
        <w:rPr>
          <w:rFonts w:cs="Arial"/>
          <w:sz w:val="20"/>
          <w:szCs w:val="20"/>
        </w:rPr>
        <w:t>klant</w:t>
      </w:r>
      <w:r w:rsidR="539CBD17" w:rsidRPr="2C5BB679">
        <w:rPr>
          <w:rFonts w:cs="Arial"/>
          <w:sz w:val="20"/>
          <w:szCs w:val="20"/>
        </w:rPr>
        <w:t>aanspra</w:t>
      </w:r>
      <w:r w:rsidR="539CBD17" w:rsidRPr="005B6BCD">
        <w:rPr>
          <w:rFonts w:cs="Arial"/>
          <w:sz w:val="20"/>
          <w:szCs w:val="20"/>
        </w:rPr>
        <w:t>ak</w:t>
      </w:r>
      <w:r w:rsidRPr="005B6BCD">
        <w:rPr>
          <w:rFonts w:cs="Arial"/>
          <w:sz w:val="20"/>
          <w:szCs w:val="20"/>
        </w:rPr>
        <w:t xml:space="preserve"> </w:t>
      </w:r>
      <w:r w:rsidR="74425360" w:rsidRPr="005B6BCD">
        <w:rPr>
          <w:rFonts w:cs="Arial"/>
          <w:sz w:val="20"/>
          <w:szCs w:val="20"/>
        </w:rPr>
        <w:t>v</w:t>
      </w:r>
      <w:r w:rsidRPr="005B6BCD">
        <w:rPr>
          <w:rFonts w:cs="Arial"/>
          <w:sz w:val="20"/>
          <w:szCs w:val="20"/>
        </w:rPr>
        <w:t xml:space="preserve">allen </w:t>
      </w:r>
      <w:r w:rsidRPr="2C5BB679">
        <w:rPr>
          <w:rFonts w:cs="Arial"/>
          <w:sz w:val="20"/>
          <w:szCs w:val="20"/>
        </w:rPr>
        <w:t xml:space="preserve">op voorwaarde dat de zorgaanbieder de klant op een zodanige, begrijpelijke, wijze heeft geïnformeerd dat deze weloverwogen een beslissing dienaangaande heeft kunnen nemen. De klant heeft daarbij uitdrukkelijk de keuze om al dan niet van het desbetreffende product of de desbetreffende dienst gebruik te maken. Het beleid en de tarieven voor deze aanvullende producten of diensten moeten zijn vastgesteld in overleg met de betreffende (centrale) cliëntenraad van de zorgaanbieder. </w:t>
      </w:r>
    </w:p>
    <w:p w14:paraId="6A28CAF4" w14:textId="46582C8A" w:rsidR="00A45384" w:rsidRPr="00A45384" w:rsidRDefault="00A45384" w:rsidP="0951AB05">
      <w:pPr>
        <w:rPr>
          <w:rFonts w:cs="Arial"/>
          <w:sz w:val="20"/>
          <w:szCs w:val="20"/>
        </w:rPr>
      </w:pPr>
      <w:r w:rsidRPr="2C5BB679">
        <w:rPr>
          <w:rFonts w:cs="Arial"/>
          <w:sz w:val="20"/>
          <w:szCs w:val="20"/>
        </w:rPr>
        <w:t xml:space="preserve">De zorgaanbieder dient de aanvullende producten of diensten waar de klant een vergoeding voor moet betalen goed, </w:t>
      </w:r>
      <w:r w:rsidRPr="003909D3">
        <w:rPr>
          <w:rFonts w:cs="Arial"/>
          <w:sz w:val="20"/>
          <w:szCs w:val="20"/>
        </w:rPr>
        <w:t>eenvoudig</w:t>
      </w:r>
      <w:r w:rsidRPr="2C5BB679">
        <w:rPr>
          <w:rFonts w:cs="Arial"/>
          <w:sz w:val="20"/>
          <w:szCs w:val="20"/>
        </w:rPr>
        <w:t xml:space="preserve"> te vinden en helder uitgelegd, op zijn website te vermelden. De zorgaanbieder neemt bij bovenstaande het Wlz-kompas en de meest actuele informatie van het Zorginstituut Nederland die over dit onderwerp gaat,</w:t>
      </w:r>
      <w:r w:rsidRPr="2C5BB679">
        <w:rPr>
          <w:rFonts w:cs="Arial"/>
          <w:color w:val="FF0000"/>
          <w:sz w:val="20"/>
          <w:szCs w:val="20"/>
        </w:rPr>
        <w:t xml:space="preserve"> </w:t>
      </w:r>
      <w:r w:rsidRPr="2C5BB679">
        <w:rPr>
          <w:rFonts w:cs="Arial"/>
          <w:sz w:val="20"/>
          <w:szCs w:val="20"/>
        </w:rPr>
        <w:t>te vinden op de website van het Zorginstituut Nederland, in acht.</w:t>
      </w:r>
    </w:p>
    <w:p w14:paraId="39FEF28B" w14:textId="524E3B21" w:rsidR="00A45384" w:rsidRDefault="00A45384" w:rsidP="00A45384">
      <w:pPr>
        <w:rPr>
          <w:rFonts w:cs="Arial"/>
          <w:iCs/>
          <w:sz w:val="20"/>
        </w:rPr>
      </w:pPr>
    </w:p>
    <w:p w14:paraId="04AB9AA9" w14:textId="1A068775" w:rsidR="00A45384" w:rsidRPr="00E756E8" w:rsidRDefault="00A45384" w:rsidP="0951AB05">
      <w:pPr>
        <w:tabs>
          <w:tab w:val="left" w:pos="1134"/>
        </w:tabs>
        <w:rPr>
          <w:rFonts w:cs="Arial"/>
          <w:sz w:val="20"/>
          <w:szCs w:val="20"/>
        </w:rPr>
      </w:pPr>
      <w:r w:rsidRPr="007B753A">
        <w:rPr>
          <w:rFonts w:cs="Arial"/>
          <w:sz w:val="20"/>
          <w:szCs w:val="20"/>
          <w:u w:val="single"/>
        </w:rPr>
        <w:t xml:space="preserve">Artikel </w:t>
      </w:r>
      <w:r w:rsidR="00AD6AEF" w:rsidRPr="007B753A">
        <w:rPr>
          <w:rFonts w:cs="Arial"/>
          <w:sz w:val="20"/>
          <w:szCs w:val="20"/>
          <w:u w:val="single"/>
        </w:rPr>
        <w:t>10</w:t>
      </w:r>
      <w:r w:rsidRPr="007B753A">
        <w:rPr>
          <w:rFonts w:cs="Arial"/>
          <w:sz w:val="20"/>
          <w:szCs w:val="20"/>
          <w:u w:val="single"/>
        </w:rPr>
        <w:t>:</w:t>
      </w:r>
      <w:r w:rsidRPr="007B753A">
        <w:tab/>
      </w:r>
      <w:r w:rsidRPr="007B753A">
        <w:rPr>
          <w:sz w:val="20"/>
          <w:szCs w:val="20"/>
          <w:u w:val="single"/>
        </w:rPr>
        <w:t>Onderaannem</w:t>
      </w:r>
      <w:r w:rsidRPr="007B753A">
        <w:rPr>
          <w:rFonts w:cs="Arial"/>
          <w:sz w:val="20"/>
          <w:szCs w:val="20"/>
          <w:u w:val="single"/>
        </w:rPr>
        <w:t>ing</w:t>
      </w:r>
    </w:p>
    <w:p w14:paraId="465908E8" w14:textId="77777777" w:rsidR="00A45384" w:rsidRPr="00E756E8" w:rsidRDefault="00A45384" w:rsidP="00A45384">
      <w:pPr>
        <w:keepNext/>
        <w:outlineLvl w:val="2"/>
        <w:rPr>
          <w:rFonts w:cs="Arial"/>
          <w:bCs/>
          <w:sz w:val="20"/>
        </w:rPr>
      </w:pPr>
    </w:p>
    <w:p w14:paraId="33A9B113" w14:textId="77777777" w:rsidR="00416271" w:rsidRPr="00E756E8" w:rsidRDefault="00416271" w:rsidP="00416271">
      <w:pPr>
        <w:keepNext/>
        <w:rPr>
          <w:rFonts w:ascii="Corbel" w:hAnsi="Corbel"/>
          <w:sz w:val="20"/>
          <w:szCs w:val="20"/>
        </w:rPr>
      </w:pPr>
      <w:r w:rsidRPr="00E756E8">
        <w:rPr>
          <w:rFonts w:ascii="Corbel" w:hAnsi="Corbel"/>
          <w:sz w:val="20"/>
          <w:szCs w:val="20"/>
        </w:rPr>
        <w:t>Lid 1</w:t>
      </w:r>
    </w:p>
    <w:p w14:paraId="6049D728" w14:textId="2FE75FAE" w:rsidR="005A0306" w:rsidRPr="00E756E8" w:rsidRDefault="00B33DBD" w:rsidP="00416271">
      <w:pPr>
        <w:rPr>
          <w:rFonts w:ascii="Corbel" w:hAnsi="Corbel"/>
          <w:sz w:val="20"/>
          <w:szCs w:val="20"/>
        </w:rPr>
      </w:pPr>
      <w:r w:rsidRPr="00173655">
        <w:rPr>
          <w:rFonts w:ascii="Corbel" w:hAnsi="Corbel"/>
          <w:sz w:val="20"/>
          <w:szCs w:val="20"/>
        </w:rPr>
        <w:t xml:space="preserve">Te verlenen </w:t>
      </w:r>
      <w:r w:rsidR="7715FDC2" w:rsidRPr="00173655">
        <w:rPr>
          <w:rFonts w:ascii="Corbel" w:hAnsi="Corbel"/>
          <w:sz w:val="20"/>
          <w:szCs w:val="20"/>
        </w:rPr>
        <w:t>zorg in</w:t>
      </w:r>
      <w:r w:rsidR="7715FDC2" w:rsidRPr="2C5BB679">
        <w:rPr>
          <w:rFonts w:ascii="Corbel" w:hAnsi="Corbel"/>
          <w:sz w:val="20"/>
          <w:szCs w:val="20"/>
        </w:rPr>
        <w:t xml:space="preserve"> onderaanneming</w:t>
      </w:r>
      <w:r w:rsidR="4FFF22C8" w:rsidRPr="2C5BB679">
        <w:rPr>
          <w:rFonts w:ascii="Corbel" w:hAnsi="Corbel"/>
          <w:sz w:val="20"/>
          <w:szCs w:val="20"/>
        </w:rPr>
        <w:t xml:space="preserve"> moet vooraf gemeld worden bij het zorgkantoor. Het zorgkantoor heeft het recht om onderaannemers te weigeren. </w:t>
      </w:r>
    </w:p>
    <w:p w14:paraId="1B77CF02" w14:textId="77777777" w:rsidR="001641DC" w:rsidRPr="00E756E8" w:rsidRDefault="001641DC" w:rsidP="00416271">
      <w:pPr>
        <w:rPr>
          <w:rFonts w:ascii="Corbel" w:hAnsi="Corbel"/>
          <w:sz w:val="20"/>
          <w:szCs w:val="20"/>
        </w:rPr>
      </w:pPr>
    </w:p>
    <w:p w14:paraId="07742917" w14:textId="0E5909DC" w:rsidR="00DF29B1" w:rsidRPr="00E756E8" w:rsidRDefault="00DF29B1" w:rsidP="00416271">
      <w:pPr>
        <w:rPr>
          <w:rFonts w:ascii="Corbel" w:hAnsi="Corbel"/>
          <w:sz w:val="20"/>
          <w:szCs w:val="20"/>
        </w:rPr>
      </w:pPr>
      <w:r w:rsidRPr="00E756E8">
        <w:rPr>
          <w:rFonts w:ascii="Corbel" w:hAnsi="Corbel"/>
          <w:sz w:val="20"/>
          <w:szCs w:val="20"/>
        </w:rPr>
        <w:t>Lid 2</w:t>
      </w:r>
    </w:p>
    <w:p w14:paraId="0FFAE24C" w14:textId="59AAF622" w:rsidR="00416271" w:rsidRDefault="7715FDC2" w:rsidP="00416271">
      <w:pPr>
        <w:rPr>
          <w:rFonts w:ascii="Corbel" w:hAnsi="Corbel"/>
          <w:sz w:val="20"/>
          <w:szCs w:val="20"/>
        </w:rPr>
      </w:pPr>
      <w:r w:rsidRPr="2C5BB679">
        <w:rPr>
          <w:rFonts w:ascii="Corbel" w:hAnsi="Corbel"/>
          <w:sz w:val="20"/>
          <w:szCs w:val="20"/>
        </w:rPr>
        <w:t xml:space="preserve">De inschakeling van een onderaannemer geschiedt voor eigen rekening en risico van de zorgaanbieder en doet niet af aan de verplichtingen van de zorgaanbieder uit deze overeenkomst. De onderaannemer dient in </w:t>
      </w:r>
      <w:r w:rsidRPr="00D04C3E">
        <w:rPr>
          <w:rFonts w:ascii="Corbel" w:hAnsi="Corbel"/>
          <w:sz w:val="20"/>
          <w:szCs w:val="20"/>
        </w:rPr>
        <w:t xml:space="preserve">ieder geval aantoonbaar in het bezit te zijn van een inschrijving in </w:t>
      </w:r>
      <w:r w:rsidRPr="00541B44">
        <w:rPr>
          <w:rFonts w:ascii="Corbel" w:hAnsi="Corbel"/>
          <w:sz w:val="20"/>
          <w:szCs w:val="20"/>
        </w:rPr>
        <w:t>het handelsregister</w:t>
      </w:r>
      <w:r w:rsidR="005B3E29" w:rsidRPr="00541B44">
        <w:rPr>
          <w:rFonts w:ascii="Corbel" w:hAnsi="Corbel"/>
          <w:sz w:val="20"/>
          <w:szCs w:val="20"/>
        </w:rPr>
        <w:t xml:space="preserve"> en hij voldoet aan de Wtza</w:t>
      </w:r>
      <w:r w:rsidRPr="00541B44">
        <w:rPr>
          <w:rFonts w:ascii="Corbel" w:hAnsi="Corbel"/>
          <w:sz w:val="20"/>
          <w:szCs w:val="20"/>
        </w:rPr>
        <w:t xml:space="preserve"> </w:t>
      </w:r>
      <w:r w:rsidR="007B1BD2" w:rsidRPr="00541B44">
        <w:rPr>
          <w:rFonts w:ascii="Corbel" w:hAnsi="Corbel"/>
          <w:sz w:val="20"/>
          <w:szCs w:val="20"/>
        </w:rPr>
        <w:t>en, voor zover van toepassing, aan de verplichtingen die in verband met de invoering van de Wtza</w:t>
      </w:r>
      <w:r w:rsidR="00391608" w:rsidRPr="00541B44">
        <w:rPr>
          <w:rFonts w:ascii="Corbel" w:hAnsi="Corbel"/>
          <w:sz w:val="20"/>
          <w:szCs w:val="20"/>
        </w:rPr>
        <w:t>, in andere wetten zijn opgenomen.</w:t>
      </w:r>
      <w:r w:rsidR="00391608" w:rsidRPr="00541B44">
        <w:rPr>
          <w:rStyle w:val="Voetnootmarkering"/>
          <w:rFonts w:ascii="Corbel" w:hAnsi="Corbel"/>
          <w:sz w:val="20"/>
          <w:szCs w:val="20"/>
        </w:rPr>
        <w:footnoteReference w:id="6"/>
      </w:r>
      <w:r w:rsidR="00391608" w:rsidRPr="00541B44">
        <w:rPr>
          <w:rFonts w:ascii="Corbel" w:hAnsi="Corbel"/>
          <w:sz w:val="20"/>
          <w:szCs w:val="20"/>
        </w:rPr>
        <w:t xml:space="preserve"> </w:t>
      </w:r>
      <w:r w:rsidRPr="00541B44">
        <w:rPr>
          <w:sz w:val="20"/>
          <w:szCs w:val="20"/>
        </w:rPr>
        <w:t xml:space="preserve">Voor onderaannemers die uitsluitend schoonmaak leveren geldt dat zij lid moeten zijn van </w:t>
      </w:r>
      <w:r w:rsidR="005A6F81" w:rsidRPr="00541B44">
        <w:rPr>
          <w:sz w:val="20"/>
          <w:szCs w:val="20"/>
        </w:rPr>
        <w:t>SIEV, Schoonmakend</w:t>
      </w:r>
      <w:r w:rsidR="00F325B8" w:rsidRPr="00541B44">
        <w:rPr>
          <w:sz w:val="20"/>
          <w:szCs w:val="20"/>
        </w:rPr>
        <w:t xml:space="preserve"> Nederland</w:t>
      </w:r>
      <w:r w:rsidR="00F325B8">
        <w:rPr>
          <w:sz w:val="20"/>
          <w:szCs w:val="20"/>
        </w:rPr>
        <w:t xml:space="preserve"> </w:t>
      </w:r>
      <w:r w:rsidR="2109519B" w:rsidRPr="00D04C3E">
        <w:rPr>
          <w:sz w:val="20"/>
          <w:szCs w:val="20"/>
        </w:rPr>
        <w:t xml:space="preserve">of Prezo </w:t>
      </w:r>
      <w:r w:rsidR="7772AAF7" w:rsidRPr="00A0002D">
        <w:rPr>
          <w:sz w:val="20"/>
          <w:szCs w:val="20"/>
        </w:rPr>
        <w:t>H</w:t>
      </w:r>
      <w:r w:rsidR="2109519B" w:rsidRPr="00A0002D">
        <w:rPr>
          <w:sz w:val="20"/>
          <w:szCs w:val="20"/>
        </w:rPr>
        <w:t>ulp bij</w:t>
      </w:r>
      <w:r w:rsidR="2109519B" w:rsidRPr="2C5BB679">
        <w:rPr>
          <w:rFonts w:ascii="Corbel" w:hAnsi="Corbel"/>
          <w:sz w:val="20"/>
          <w:szCs w:val="20"/>
        </w:rPr>
        <w:t xml:space="preserve"> het </w:t>
      </w:r>
      <w:r w:rsidR="6422111C" w:rsidRPr="2C5BB679">
        <w:rPr>
          <w:rFonts w:ascii="Corbel" w:hAnsi="Corbel"/>
          <w:sz w:val="20"/>
          <w:szCs w:val="20"/>
        </w:rPr>
        <w:t>H</w:t>
      </w:r>
      <w:r w:rsidR="2109519B" w:rsidRPr="2C5BB679">
        <w:rPr>
          <w:rFonts w:ascii="Corbel" w:hAnsi="Corbel"/>
          <w:sz w:val="20"/>
          <w:szCs w:val="20"/>
        </w:rPr>
        <w:t xml:space="preserve">uishouden, </w:t>
      </w:r>
      <w:r w:rsidRPr="2C5BB679">
        <w:rPr>
          <w:rFonts w:ascii="Corbel" w:hAnsi="Corbel"/>
          <w:sz w:val="20"/>
          <w:szCs w:val="20"/>
        </w:rPr>
        <w:t xml:space="preserve">met uitzondering van de zzp’ers. Tevens dient geen IGJ-maatregel van kracht te zijn bij de onderaannemer, dan wel een onderzoek naar vermoeden van fraude bij de onderaannemer plaats te vinden. </w:t>
      </w:r>
    </w:p>
    <w:p w14:paraId="3DC93E4B" w14:textId="77777777" w:rsidR="00416271" w:rsidRDefault="00416271" w:rsidP="00A45384">
      <w:pPr>
        <w:keepNext/>
        <w:outlineLvl w:val="2"/>
        <w:rPr>
          <w:sz w:val="20"/>
        </w:rPr>
      </w:pPr>
    </w:p>
    <w:p w14:paraId="58ED3EDF" w14:textId="7B14EE88" w:rsidR="00A45384" w:rsidRPr="00C46CE2" w:rsidRDefault="00A45384" w:rsidP="00A45384">
      <w:pPr>
        <w:keepNext/>
        <w:outlineLvl w:val="2"/>
        <w:rPr>
          <w:rFonts w:cs="Arial"/>
          <w:bCs/>
          <w:sz w:val="20"/>
        </w:rPr>
      </w:pPr>
      <w:r w:rsidRPr="00C46CE2">
        <w:rPr>
          <w:sz w:val="20"/>
        </w:rPr>
        <w:t xml:space="preserve">Lid </w:t>
      </w:r>
      <w:r w:rsidR="00DF29B1" w:rsidRPr="00C46CE2">
        <w:rPr>
          <w:rFonts w:cs="Arial"/>
          <w:bCs/>
          <w:sz w:val="20"/>
        </w:rPr>
        <w:t>3</w:t>
      </w:r>
    </w:p>
    <w:p w14:paraId="2091CD2D" w14:textId="77777777" w:rsidR="00A45384" w:rsidRPr="00C46CE2" w:rsidRDefault="00A45384" w:rsidP="00A45384">
      <w:pPr>
        <w:rPr>
          <w:rFonts w:cs="Arial"/>
          <w:iCs/>
          <w:sz w:val="20"/>
        </w:rPr>
      </w:pPr>
      <w:r w:rsidRPr="00C46CE2">
        <w:rPr>
          <w:rFonts w:cs="Arial"/>
          <w:iCs/>
          <w:sz w:val="20"/>
        </w:rPr>
        <w:t>De hoofdaannemer garandeert dat de zorgverlening door de onderaannemer(s) aan dezelfde eisen voldoet, als die welke aan de zorgverlening door de zorgaanbieder zelf zijn gesteld.</w:t>
      </w:r>
    </w:p>
    <w:p w14:paraId="6CD4C27F" w14:textId="77777777" w:rsidR="00C506BB" w:rsidRDefault="00C506BB" w:rsidP="00A45384">
      <w:pPr>
        <w:keepNext/>
        <w:outlineLvl w:val="2"/>
        <w:rPr>
          <w:sz w:val="20"/>
        </w:rPr>
      </w:pPr>
    </w:p>
    <w:p w14:paraId="003C96A7" w14:textId="2ADCBDF9" w:rsidR="00A45384" w:rsidRPr="00C46CE2" w:rsidRDefault="00DF29B1" w:rsidP="00A45384">
      <w:pPr>
        <w:keepNext/>
        <w:outlineLvl w:val="2"/>
        <w:rPr>
          <w:rFonts w:cs="Arial"/>
          <w:bCs/>
          <w:sz w:val="20"/>
        </w:rPr>
      </w:pPr>
      <w:r w:rsidRPr="00C46CE2">
        <w:rPr>
          <w:sz w:val="20"/>
        </w:rPr>
        <w:t>Lid 4</w:t>
      </w:r>
    </w:p>
    <w:p w14:paraId="2F6C3825" w14:textId="77777777" w:rsidR="00A45384" w:rsidRPr="00C46CE2" w:rsidRDefault="00A45384" w:rsidP="0951AB05">
      <w:pPr>
        <w:rPr>
          <w:rFonts w:cs="Arial"/>
          <w:sz w:val="20"/>
          <w:szCs w:val="20"/>
        </w:rPr>
      </w:pPr>
      <w:r w:rsidRPr="2C5BB679">
        <w:rPr>
          <w:rFonts w:cs="Arial"/>
          <w:sz w:val="20"/>
          <w:szCs w:val="20"/>
        </w:rPr>
        <w:t>De hoofdaannemer geeft het zorgkantoor desgevraagd nadere informatie over de onderaannemer en diens</w:t>
      </w:r>
      <w:r>
        <w:t xml:space="preserve"> </w:t>
      </w:r>
      <w:r w:rsidRPr="2C5BB679">
        <w:rPr>
          <w:rFonts w:cs="Arial"/>
          <w:sz w:val="20"/>
          <w:szCs w:val="20"/>
        </w:rPr>
        <w:t xml:space="preserve">verwachte te realiseren productie voor het </w:t>
      </w:r>
      <w:r w:rsidR="40D947BD" w:rsidRPr="2C5BB679">
        <w:rPr>
          <w:rFonts w:cs="Arial"/>
          <w:sz w:val="20"/>
          <w:szCs w:val="20"/>
        </w:rPr>
        <w:t>des</w:t>
      </w:r>
      <w:r w:rsidRPr="2C5BB679">
        <w:rPr>
          <w:rFonts w:cs="Arial"/>
          <w:sz w:val="20"/>
          <w:szCs w:val="20"/>
        </w:rPr>
        <w:t>betreffende jaar. In voorkomend geval kunnen partijen nadere afspraken maken met betrekking tot de onderaanneming en deze in een addendum vastleggen.</w:t>
      </w:r>
    </w:p>
    <w:p w14:paraId="65B2B51D" w14:textId="77777777" w:rsidR="00A45384" w:rsidRPr="00C46CE2" w:rsidRDefault="00A45384" w:rsidP="00A45384">
      <w:pPr>
        <w:rPr>
          <w:rFonts w:cs="Arial"/>
          <w:iCs/>
          <w:sz w:val="20"/>
        </w:rPr>
      </w:pPr>
    </w:p>
    <w:p w14:paraId="13DB0150" w14:textId="2A0ED313" w:rsidR="00A45384" w:rsidRPr="00C46CE2" w:rsidRDefault="00DF29B1" w:rsidP="00A45384">
      <w:pPr>
        <w:rPr>
          <w:sz w:val="20"/>
        </w:rPr>
      </w:pPr>
      <w:r w:rsidRPr="00C46CE2">
        <w:rPr>
          <w:sz w:val="20"/>
        </w:rPr>
        <w:t>Lid 5</w:t>
      </w:r>
    </w:p>
    <w:p w14:paraId="53CE237E" w14:textId="7A1F0E2F" w:rsidR="00A45384" w:rsidRPr="00C46CE2" w:rsidRDefault="00A45384" w:rsidP="0951AB05">
      <w:pPr>
        <w:rPr>
          <w:rFonts w:cs="Arial"/>
          <w:sz w:val="20"/>
          <w:szCs w:val="20"/>
        </w:rPr>
      </w:pPr>
      <w:r w:rsidRPr="2C5BB679">
        <w:rPr>
          <w:rFonts w:cs="Arial"/>
          <w:sz w:val="20"/>
          <w:szCs w:val="20"/>
        </w:rPr>
        <w:t>De hoofdaannemer ziet erop toe dat de onderaannemer geen facturen aan de klant stuurt voor zorg die valt binnen de Wlz-aanspraken van de klant en ook niet voor zorg in het kader van betalingen voor aanvullende die</w:t>
      </w:r>
      <w:r w:rsidR="6797E8D3" w:rsidRPr="2C5BB679">
        <w:rPr>
          <w:rFonts w:cs="Arial"/>
          <w:sz w:val="20"/>
          <w:szCs w:val="20"/>
        </w:rPr>
        <w:t xml:space="preserve">nsten zoals bedoeld in </w:t>
      </w:r>
      <w:r w:rsidR="6797E8D3" w:rsidRPr="00984B9B">
        <w:rPr>
          <w:rFonts w:cs="Arial"/>
          <w:sz w:val="20"/>
          <w:szCs w:val="20"/>
        </w:rPr>
        <w:t>artikel 9</w:t>
      </w:r>
      <w:r w:rsidRPr="2C5BB679">
        <w:rPr>
          <w:rFonts w:cs="Arial"/>
          <w:sz w:val="20"/>
          <w:szCs w:val="20"/>
        </w:rPr>
        <w:t xml:space="preserve"> van deze overeenkomst. </w:t>
      </w:r>
    </w:p>
    <w:p w14:paraId="263472EA" w14:textId="14A1293B" w:rsidR="00A45384" w:rsidRDefault="00A45384" w:rsidP="00A45384">
      <w:pPr>
        <w:rPr>
          <w:rFonts w:cs="Arial"/>
          <w:bCs/>
          <w:iCs/>
          <w:sz w:val="20"/>
          <w:szCs w:val="20"/>
        </w:rPr>
      </w:pPr>
    </w:p>
    <w:p w14:paraId="05B77C34" w14:textId="77777777" w:rsidR="00427BE0" w:rsidRPr="00C46CE2" w:rsidRDefault="00427BE0" w:rsidP="00A45384">
      <w:pPr>
        <w:rPr>
          <w:rFonts w:cs="Arial"/>
          <w:bCs/>
          <w:iCs/>
          <w:sz w:val="20"/>
          <w:szCs w:val="20"/>
        </w:rPr>
      </w:pPr>
    </w:p>
    <w:p w14:paraId="45294231" w14:textId="7EEA45A5" w:rsidR="00A45384" w:rsidRPr="00C46CE2" w:rsidRDefault="00DF29B1" w:rsidP="00A45384">
      <w:pPr>
        <w:rPr>
          <w:rFonts w:cs="Arial"/>
          <w:bCs/>
          <w:iCs/>
          <w:sz w:val="20"/>
          <w:szCs w:val="20"/>
        </w:rPr>
      </w:pPr>
      <w:r w:rsidRPr="00C46CE2">
        <w:rPr>
          <w:rFonts w:cs="Arial"/>
          <w:bCs/>
          <w:iCs/>
          <w:sz w:val="20"/>
          <w:szCs w:val="20"/>
        </w:rPr>
        <w:lastRenderedPageBreak/>
        <w:t>Lid 6</w:t>
      </w:r>
    </w:p>
    <w:p w14:paraId="798557AC" w14:textId="6C4FC997" w:rsidR="00B00567" w:rsidRPr="002A6B53" w:rsidRDefault="00B00567" w:rsidP="006B3519">
      <w:pPr>
        <w:rPr>
          <w:rFonts w:cs="Arial"/>
          <w:bCs/>
          <w:sz w:val="20"/>
          <w:szCs w:val="20"/>
        </w:rPr>
      </w:pPr>
      <w:r w:rsidRPr="00C46CE2">
        <w:rPr>
          <w:rFonts w:cs="Arial"/>
          <w:bCs/>
          <w:iCs/>
          <w:sz w:val="20"/>
          <w:szCs w:val="20"/>
        </w:rPr>
        <w:t xml:space="preserve">De </w:t>
      </w:r>
      <w:r w:rsidR="00BB1583" w:rsidRPr="00C46CE2">
        <w:rPr>
          <w:rFonts w:cs="Arial"/>
          <w:bCs/>
          <w:iCs/>
          <w:sz w:val="20"/>
          <w:szCs w:val="20"/>
        </w:rPr>
        <w:t>hoofdaannemer</w:t>
      </w:r>
      <w:r w:rsidRPr="00C46CE2">
        <w:rPr>
          <w:rFonts w:cs="Arial"/>
          <w:bCs/>
          <w:iCs/>
          <w:sz w:val="20"/>
          <w:szCs w:val="20"/>
        </w:rPr>
        <w:t xml:space="preserve"> kan aantonen dat hij met alle onderaannemers afspraken heeft gemaakt om te borgen dat zij </w:t>
      </w:r>
      <w:r w:rsidR="00BB1583" w:rsidRPr="00C46CE2">
        <w:rPr>
          <w:rFonts w:cs="Arial"/>
          <w:bCs/>
          <w:iCs/>
          <w:sz w:val="20"/>
          <w:szCs w:val="20"/>
        </w:rPr>
        <w:t xml:space="preserve">geen </w:t>
      </w:r>
      <w:r w:rsidR="006B3519" w:rsidRPr="00C46CE2">
        <w:rPr>
          <w:rFonts w:cs="Arial"/>
          <w:bCs/>
          <w:iCs/>
          <w:sz w:val="20"/>
          <w:szCs w:val="20"/>
        </w:rPr>
        <w:t>o</w:t>
      </w:r>
      <w:r w:rsidRPr="00C46CE2">
        <w:rPr>
          <w:rFonts w:cs="Arial"/>
          <w:bCs/>
          <w:sz w:val="20"/>
          <w:szCs w:val="20"/>
        </w:rPr>
        <w:t>nderaannemer(s) inschakelen voor de uitvoering van de zorg</w:t>
      </w:r>
      <w:r w:rsidR="00BB1583" w:rsidRPr="00C46CE2">
        <w:rPr>
          <w:rFonts w:cs="Arial"/>
          <w:bCs/>
          <w:sz w:val="20"/>
          <w:szCs w:val="20"/>
        </w:rPr>
        <w:t>. Alleen met toestemming van het zorgkantoor aan de hoofdaannemer is de inschakeling van onderaannemer(s) door een onderaannemer toegestaan.</w:t>
      </w:r>
      <w:r w:rsidR="00BB1583" w:rsidRPr="002A6B53">
        <w:rPr>
          <w:rFonts w:cs="Arial"/>
          <w:bCs/>
          <w:sz w:val="20"/>
          <w:szCs w:val="20"/>
        </w:rPr>
        <w:t xml:space="preserve">  </w:t>
      </w:r>
    </w:p>
    <w:p w14:paraId="36691CDF" w14:textId="77777777" w:rsidR="00B00567" w:rsidRPr="00A45384" w:rsidRDefault="00B00567" w:rsidP="00A45384">
      <w:pPr>
        <w:rPr>
          <w:rFonts w:cs="Arial"/>
          <w:bCs/>
          <w:iCs/>
          <w:color w:val="219382" w:themeColor="text2"/>
          <w:sz w:val="20"/>
        </w:rPr>
      </w:pPr>
    </w:p>
    <w:p w14:paraId="5ADD1AB4" w14:textId="77777777" w:rsidR="00A45384" w:rsidRPr="00A45384" w:rsidRDefault="00A45384" w:rsidP="00A45384">
      <w:pPr>
        <w:keepNext/>
        <w:outlineLvl w:val="0"/>
        <w:rPr>
          <w:rFonts w:cs="Arial"/>
          <w:b/>
          <w:bCs/>
          <w:color w:val="219382" w:themeColor="text2"/>
          <w:kern w:val="32"/>
          <w:sz w:val="20"/>
        </w:rPr>
      </w:pPr>
      <w:r w:rsidRPr="008A1F5F">
        <w:rPr>
          <w:rFonts w:cs="Arial"/>
          <w:b/>
          <w:bCs/>
          <w:color w:val="C8132F" w:themeColor="accent1"/>
          <w:kern w:val="32"/>
          <w:sz w:val="20"/>
        </w:rPr>
        <w:t xml:space="preserve">Hoofdstuk 2: </w:t>
      </w:r>
      <w:r w:rsidRPr="008A1F5F">
        <w:rPr>
          <w:b/>
          <w:color w:val="C8132F" w:themeColor="accent1"/>
          <w:kern w:val="32"/>
          <w:sz w:val="20"/>
        </w:rPr>
        <w:t>Informatievoorziening</w:t>
      </w:r>
      <w:r w:rsidRPr="008A1F5F">
        <w:rPr>
          <w:rFonts w:cs="Arial"/>
          <w:b/>
          <w:bCs/>
          <w:color w:val="C8132F" w:themeColor="accent1"/>
          <w:kern w:val="32"/>
          <w:sz w:val="20"/>
        </w:rPr>
        <w:t>, overleg</w:t>
      </w:r>
      <w:r w:rsidRPr="008A1F5F">
        <w:rPr>
          <w:b/>
          <w:color w:val="C8132F" w:themeColor="accent1"/>
          <w:kern w:val="32"/>
          <w:sz w:val="20"/>
        </w:rPr>
        <w:t xml:space="preserve"> en uitwisseling van gegevens</w:t>
      </w:r>
    </w:p>
    <w:p w14:paraId="6F56617A" w14:textId="77777777" w:rsidR="00A45384" w:rsidRPr="00A45384" w:rsidRDefault="00A45384" w:rsidP="00A45384">
      <w:pPr>
        <w:keepNext/>
        <w:outlineLvl w:val="0"/>
        <w:rPr>
          <w:rFonts w:cs="Arial"/>
          <w:b/>
          <w:bCs/>
          <w:kern w:val="32"/>
          <w:sz w:val="20"/>
        </w:rPr>
      </w:pPr>
    </w:p>
    <w:p w14:paraId="5FE66959" w14:textId="2D2A3DE7" w:rsidR="00A45384" w:rsidRPr="00A45384" w:rsidRDefault="00AD6AEF" w:rsidP="00A45384">
      <w:pPr>
        <w:keepNext/>
        <w:suppressLineNumbers/>
        <w:tabs>
          <w:tab w:val="left" w:pos="1134"/>
        </w:tabs>
        <w:outlineLvl w:val="1"/>
        <w:rPr>
          <w:rFonts w:cs="Arial"/>
          <w:bCs/>
          <w:iCs/>
          <w:sz w:val="20"/>
          <w:u w:val="single"/>
        </w:rPr>
      </w:pPr>
      <w:r w:rsidRPr="00C46CE2">
        <w:rPr>
          <w:rFonts w:cs="Arial"/>
          <w:bCs/>
          <w:iCs/>
          <w:sz w:val="20"/>
          <w:u w:val="single"/>
        </w:rPr>
        <w:t>Artikel 11</w:t>
      </w:r>
      <w:r w:rsidR="00A45384" w:rsidRPr="00C46CE2">
        <w:rPr>
          <w:rFonts w:cs="Arial"/>
          <w:bCs/>
          <w:iCs/>
          <w:sz w:val="20"/>
          <w:u w:val="single"/>
        </w:rPr>
        <w:t>:</w:t>
      </w:r>
      <w:r w:rsidR="00A45384" w:rsidRPr="00C46CE2">
        <w:rPr>
          <w:rFonts w:cs="Arial"/>
          <w:bCs/>
          <w:iCs/>
          <w:sz w:val="20"/>
        </w:rPr>
        <w:t xml:space="preserve"> </w:t>
      </w:r>
      <w:r w:rsidR="00A45384" w:rsidRPr="00C46CE2">
        <w:rPr>
          <w:rFonts w:cs="Arial"/>
          <w:bCs/>
          <w:iCs/>
          <w:sz w:val="20"/>
        </w:rPr>
        <w:tab/>
      </w:r>
      <w:r w:rsidR="00A45384" w:rsidRPr="00C46CE2">
        <w:rPr>
          <w:sz w:val="20"/>
          <w:u w:val="single"/>
        </w:rPr>
        <w:t xml:space="preserve">Informatievoorziening aan </w:t>
      </w:r>
      <w:r w:rsidR="00A45384" w:rsidRPr="00C46CE2">
        <w:rPr>
          <w:rFonts w:cs="Arial"/>
          <w:bCs/>
          <w:iCs/>
          <w:sz w:val="20"/>
          <w:u w:val="single"/>
        </w:rPr>
        <w:t>het zorgkantoor</w:t>
      </w:r>
    </w:p>
    <w:p w14:paraId="2564680E" w14:textId="77777777" w:rsidR="00A45384" w:rsidRPr="00A45384" w:rsidRDefault="00A45384" w:rsidP="00A45384">
      <w:pPr>
        <w:keepNext/>
        <w:suppressLineNumbers/>
        <w:tabs>
          <w:tab w:val="left" w:pos="1134"/>
        </w:tabs>
        <w:outlineLvl w:val="1"/>
        <w:rPr>
          <w:rFonts w:cs="Arial"/>
          <w:bCs/>
          <w:iCs/>
          <w:sz w:val="20"/>
          <w:u w:val="single"/>
        </w:rPr>
      </w:pPr>
    </w:p>
    <w:p w14:paraId="17F8AA12" w14:textId="77777777" w:rsidR="00A45384" w:rsidRPr="00A45384" w:rsidRDefault="00A45384" w:rsidP="00A45384">
      <w:pPr>
        <w:keepNext/>
        <w:outlineLvl w:val="2"/>
        <w:rPr>
          <w:sz w:val="20"/>
        </w:rPr>
      </w:pPr>
      <w:r w:rsidRPr="00A45384">
        <w:rPr>
          <w:sz w:val="20"/>
        </w:rPr>
        <w:t>Lid 1</w:t>
      </w:r>
    </w:p>
    <w:p w14:paraId="39A124DE" w14:textId="77777777" w:rsidR="00A45384" w:rsidRPr="00A45384" w:rsidRDefault="00A45384" w:rsidP="0951AB05">
      <w:pPr>
        <w:rPr>
          <w:rFonts w:cs="Arial"/>
          <w:sz w:val="20"/>
          <w:szCs w:val="20"/>
        </w:rPr>
      </w:pPr>
      <w:r w:rsidRPr="2C5BB679">
        <w:rPr>
          <w:rFonts w:cs="Arial"/>
          <w:sz w:val="20"/>
          <w:szCs w:val="20"/>
        </w:rPr>
        <w:t xml:space="preserve">Het zorgkantoor heeft het recht om van de zorgaanbieder alle informatie op te vragen die het nodig heeft voor het uitoefenen van </w:t>
      </w:r>
      <w:r w:rsidR="40D947BD" w:rsidRPr="2C5BB679">
        <w:rPr>
          <w:rFonts w:cs="Arial"/>
          <w:sz w:val="20"/>
          <w:szCs w:val="20"/>
        </w:rPr>
        <w:t>zijn</w:t>
      </w:r>
      <w:r w:rsidRPr="2C5BB679">
        <w:rPr>
          <w:rFonts w:cs="Arial"/>
          <w:sz w:val="20"/>
          <w:szCs w:val="20"/>
        </w:rPr>
        <w:t xml:space="preserve"> taken in het kader van de Wlz en de wettelijke voorschriften die betrekking hebben op de levering van de zorg. Het zorgkantoor neemt daarbij het uitgangspunt in acht dat de uitvraag niet tot onnodige extra administratieve lasten leidt. </w:t>
      </w:r>
    </w:p>
    <w:p w14:paraId="7610388E" w14:textId="77777777" w:rsidR="00A45384" w:rsidRPr="00A45384" w:rsidRDefault="00A45384" w:rsidP="00A45384">
      <w:pPr>
        <w:rPr>
          <w:rFonts w:cs="Arial"/>
          <w:iCs/>
          <w:sz w:val="20"/>
        </w:rPr>
      </w:pPr>
    </w:p>
    <w:p w14:paraId="67568C9B" w14:textId="77777777" w:rsidR="00A45384" w:rsidRPr="00A45384" w:rsidRDefault="00A45384" w:rsidP="00A45384">
      <w:pPr>
        <w:rPr>
          <w:rFonts w:cs="Arial"/>
          <w:iCs/>
          <w:sz w:val="20"/>
        </w:rPr>
      </w:pPr>
      <w:r w:rsidRPr="00A45384">
        <w:rPr>
          <w:rFonts w:cs="Arial"/>
          <w:iCs/>
          <w:sz w:val="20"/>
        </w:rPr>
        <w:t xml:space="preserve">Lid 2 </w:t>
      </w:r>
    </w:p>
    <w:p w14:paraId="7E5CFB3C" w14:textId="77B8A7BB" w:rsidR="00A45384" w:rsidRDefault="00A45384" w:rsidP="00A45384">
      <w:pPr>
        <w:rPr>
          <w:rFonts w:cs="Arial"/>
          <w:iCs/>
          <w:sz w:val="20"/>
        </w:rPr>
      </w:pPr>
      <w:r w:rsidRPr="00A45384">
        <w:rPr>
          <w:rFonts w:cs="Arial"/>
          <w:iCs/>
          <w:sz w:val="20"/>
        </w:rPr>
        <w:t>Partijen verschaffen elkaar actief alle informatie die relevant is voor de uitvoering van deze overeenkomst en de wettelijke voorschriften die betrekking hebben op de levering van de zorg. De zorgaanbieder beschikt over een systeem van informatie</w:t>
      </w:r>
      <w:r w:rsidRPr="00A45384">
        <w:rPr>
          <w:rFonts w:cs="Arial"/>
          <w:iCs/>
          <w:sz w:val="20"/>
        </w:rPr>
        <w:softHyphen/>
        <w:t>voorziening dat borgt dat periodiek beschikbaar komende informatie over de zorgaanbieder, de door hem geleverde zorg en de kwaliteit van de zorg met inachtneming van de relevante kwaliteitskaders terstond aan het zorgkantoor ter beschikking wordt gesteld. Het zorgkantoor verschaft geen bedrijfsvertrouwelijke informatie over andere zorgaanbieders, tenzij het zorgkantoor wettelijk verplicht is die informatie openbaar te maken.</w:t>
      </w:r>
    </w:p>
    <w:p w14:paraId="0207B45D" w14:textId="77777777" w:rsidR="00515397" w:rsidRPr="00A45384" w:rsidRDefault="00515397" w:rsidP="00A45384">
      <w:pPr>
        <w:rPr>
          <w:rFonts w:cs="Arial"/>
          <w:iCs/>
          <w:sz w:val="20"/>
        </w:rPr>
      </w:pPr>
    </w:p>
    <w:p w14:paraId="501F2056" w14:textId="77777777" w:rsidR="00A45384" w:rsidRPr="00A45384" w:rsidRDefault="00A45384" w:rsidP="00A45384">
      <w:pPr>
        <w:rPr>
          <w:rFonts w:cs="Arial"/>
          <w:iCs/>
          <w:sz w:val="20"/>
        </w:rPr>
      </w:pPr>
      <w:r w:rsidRPr="00A45384">
        <w:rPr>
          <w:rFonts w:cs="Arial"/>
          <w:iCs/>
          <w:sz w:val="20"/>
        </w:rPr>
        <w:t>In ieder geval verschaft de zorgaanbieder op eigen initiatief de volgende gegevens:</w:t>
      </w:r>
    </w:p>
    <w:p w14:paraId="0911BA19" w14:textId="670271DD" w:rsidR="00A45384" w:rsidRPr="00C46CE2" w:rsidRDefault="00A45384" w:rsidP="0951AB05">
      <w:pPr>
        <w:numPr>
          <w:ilvl w:val="0"/>
          <w:numId w:val="22"/>
        </w:numPr>
        <w:spacing w:line="280" w:lineRule="exact"/>
        <w:rPr>
          <w:rFonts w:eastAsia="Times New Roman" w:cs="Arial"/>
          <w:sz w:val="20"/>
          <w:szCs w:val="20"/>
        </w:rPr>
      </w:pPr>
      <w:r w:rsidRPr="2C5BB679">
        <w:rPr>
          <w:rFonts w:eastAsia="Times New Roman" w:cs="Arial"/>
          <w:sz w:val="20"/>
          <w:szCs w:val="20"/>
        </w:rPr>
        <w:t>Wanneer bij de zorgaanbieder een onderzoek door Inspectie Gezondheidszorg en Jeugd (IGJ) heeft plaatsgevonden, informeert de zorgaanbieder het zorgkantoor hierover en stuurt een afschrift van het IGJ-onderzoek en de eventuele te nemen maatregel door de IGJ voor zover deze niet openbaar zijn. Als de IGJ voornemens is maatregelen te treffen moet het zorgkantoor per omgaande hierover geïnformeerd worden. De zorgaanbieder stemt ermee in dat het zorgkantoor deel kan nemen aan de bestuursgesprekken tussen de IGJ en de zorgaanbieder, wanneer de situatie daar aanleiding toe geeft.</w:t>
      </w:r>
    </w:p>
    <w:p w14:paraId="081CFE1E" w14:textId="77777777" w:rsidR="00A45384" w:rsidRPr="00C46CE2" w:rsidRDefault="00A45384" w:rsidP="2C5BB679">
      <w:pPr>
        <w:pStyle w:val="Lijstalinea"/>
        <w:numPr>
          <w:ilvl w:val="0"/>
          <w:numId w:val="22"/>
        </w:numPr>
        <w:spacing w:line="280" w:lineRule="exact"/>
        <w:rPr>
          <w:rFonts w:asciiTheme="minorHAnsi" w:hAnsiTheme="minorHAnsi" w:cs="Arial"/>
        </w:rPr>
      </w:pPr>
      <w:r w:rsidRPr="2C5BB679">
        <w:rPr>
          <w:rFonts w:asciiTheme="minorHAnsi" w:hAnsiTheme="minorHAnsi" w:cs="Arial"/>
        </w:rPr>
        <w:t xml:space="preserve">Openbare rapporten van de IGJ worden door de zorgaanbieder goed vindbaar voor de klant op de website van de zorgaanbieder geplaatst zodra deze beschikbaar zijn. </w:t>
      </w:r>
    </w:p>
    <w:p w14:paraId="5B4D7EBE" w14:textId="52C9ECA5" w:rsidR="00A45384" w:rsidRPr="00C46CE2" w:rsidRDefault="00A45384" w:rsidP="518404BB">
      <w:pPr>
        <w:pStyle w:val="Lijstalinea"/>
        <w:numPr>
          <w:ilvl w:val="0"/>
          <w:numId w:val="22"/>
        </w:numPr>
        <w:spacing w:line="280" w:lineRule="exact"/>
        <w:rPr>
          <w:rFonts w:asciiTheme="minorHAnsi" w:hAnsiTheme="minorHAnsi" w:cs="Arial"/>
        </w:rPr>
      </w:pPr>
      <w:r w:rsidRPr="518404BB">
        <w:rPr>
          <w:rFonts w:asciiTheme="minorHAnsi" w:hAnsiTheme="minorHAnsi" w:cs="Arial"/>
        </w:rPr>
        <w:t xml:space="preserve">Nader inzicht in de financiële vermogenspositie (inclusief solvabiliteit, rentabiliteit, liquiditeit) en de </w:t>
      </w:r>
      <w:r w:rsidRPr="00B14153">
        <w:rPr>
          <w:rFonts w:asciiTheme="minorHAnsi" w:hAnsiTheme="minorHAnsi" w:cs="Arial"/>
        </w:rPr>
        <w:t>Reserve Aanvaardbare Kosten (RAK-)positie</w:t>
      </w:r>
      <w:r w:rsidRPr="518404BB">
        <w:rPr>
          <w:rFonts w:asciiTheme="minorHAnsi" w:hAnsiTheme="minorHAnsi" w:cs="Arial"/>
        </w:rPr>
        <w:t xml:space="preserve"> en bedrijfsvoering van de eigen onderneming, de in groepsverband verbonden ondernemingen en de door de zorgaanbieder gecontracteerde onderaannemer(s). Over de besteding van de </w:t>
      </w:r>
      <w:r w:rsidRPr="00B14153">
        <w:rPr>
          <w:rFonts w:asciiTheme="minorHAnsi" w:hAnsiTheme="minorHAnsi" w:cs="Arial"/>
        </w:rPr>
        <w:t>RAK,</w:t>
      </w:r>
      <w:r w:rsidRPr="518404BB">
        <w:rPr>
          <w:rFonts w:asciiTheme="minorHAnsi" w:hAnsiTheme="minorHAnsi" w:cs="Arial"/>
        </w:rPr>
        <w:t xml:space="preserve"> anders dan ter compensatie van negatieve exploitatieresultaten, dient het zorgkantoor ten</w:t>
      </w:r>
      <w:r w:rsidR="2E1615EE" w:rsidRPr="518404BB">
        <w:rPr>
          <w:rFonts w:asciiTheme="minorHAnsi" w:hAnsiTheme="minorHAnsi" w:cs="Arial"/>
        </w:rPr>
        <w:t xml:space="preserve"> </w:t>
      </w:r>
      <w:r w:rsidRPr="518404BB">
        <w:rPr>
          <w:rFonts w:asciiTheme="minorHAnsi" w:hAnsiTheme="minorHAnsi" w:cs="Arial"/>
        </w:rPr>
        <w:t xml:space="preserve">minste geïnformeerd te worden. Het zorgkantoor en de zorgaanbieder kunnen in onderlinge afstemming de </w:t>
      </w:r>
      <w:r w:rsidRPr="00B14153">
        <w:rPr>
          <w:rFonts w:asciiTheme="minorHAnsi" w:hAnsiTheme="minorHAnsi" w:cs="Arial"/>
        </w:rPr>
        <w:t>RAK</w:t>
      </w:r>
      <w:r w:rsidRPr="518404BB">
        <w:rPr>
          <w:rFonts w:asciiTheme="minorHAnsi" w:hAnsiTheme="minorHAnsi" w:cs="Arial"/>
        </w:rPr>
        <w:t xml:space="preserve"> voor een specifiek doel inzetten.</w:t>
      </w:r>
    </w:p>
    <w:p w14:paraId="4704218E" w14:textId="77777777" w:rsidR="00A45384" w:rsidRPr="00A45384" w:rsidRDefault="00A45384" w:rsidP="00C875BB">
      <w:pPr>
        <w:pStyle w:val="Lijstalinea"/>
        <w:numPr>
          <w:ilvl w:val="0"/>
          <w:numId w:val="22"/>
        </w:numPr>
        <w:spacing w:line="280" w:lineRule="exact"/>
        <w:rPr>
          <w:rFonts w:asciiTheme="minorHAnsi" w:hAnsiTheme="minorHAnsi" w:cs="Arial"/>
        </w:rPr>
      </w:pPr>
      <w:r w:rsidRPr="2C5BB679">
        <w:rPr>
          <w:rFonts w:asciiTheme="minorHAnsi" w:hAnsiTheme="minorHAnsi" w:cs="Arial"/>
        </w:rPr>
        <w:t>De zorgaanbieder werkt mee aan het Early Warning Systeem van het zorgkantoor. Het zorgkantoor bewaakt naar beste vermogen de vertrouwelijkheid van eventuele bedrijfsgevoelige en concurrentiegevoelige gegevens die aan hem verstrekt worden.</w:t>
      </w:r>
    </w:p>
    <w:p w14:paraId="7B0B72E0" w14:textId="77777777" w:rsidR="00591532" w:rsidRDefault="00E403FE" w:rsidP="00591532">
      <w:pPr>
        <w:pStyle w:val="Lijstalinea"/>
        <w:numPr>
          <w:ilvl w:val="0"/>
          <w:numId w:val="22"/>
        </w:numPr>
        <w:spacing w:line="280" w:lineRule="exact"/>
        <w:ind w:left="357" w:hanging="357"/>
        <w:rPr>
          <w:rFonts w:ascii="Corbel" w:hAnsi="Corbel" w:cs="Arial"/>
        </w:rPr>
      </w:pPr>
      <w:r w:rsidRPr="00ED3D10">
        <w:rPr>
          <w:rFonts w:ascii="Corbel" w:hAnsi="Corbel" w:cs="Arial"/>
        </w:rPr>
        <w:t xml:space="preserve">De jaarverantwoording waaronder de financiële verantwoording, zoals bedoeld in de op artikel 40b Wmg gebaseerde </w:t>
      </w:r>
      <w:r w:rsidRPr="003212C9">
        <w:rPr>
          <w:rFonts w:ascii="Corbel" w:hAnsi="Corbel" w:cs="Arial"/>
        </w:rPr>
        <w:t>Regeling openbare jaarverantwoording WMG en opgesteld op de krachtens die regeling bepaalde wijze. De zorgaanbieder stelt deze jaarverantwoording zo spoedig mogelijk doch in elk geval vóór 1 juni van het daarop volgende kalenderjaar beschikbaar aan het zorgkantoor, indien niet gedeponeerd bij het CIBG via het platform DigiMV</w:t>
      </w:r>
      <w:r w:rsidR="008B4925" w:rsidRPr="003212C9">
        <w:rPr>
          <w:rFonts w:ascii="Corbel" w:hAnsi="Corbel" w:cs="Arial"/>
        </w:rPr>
        <w:t>;</w:t>
      </w:r>
      <w:r w:rsidRPr="003212C9">
        <w:rPr>
          <w:rFonts w:ascii="Corbel" w:hAnsi="Corbel" w:cs="Arial"/>
        </w:rPr>
        <w:t xml:space="preserve"> zie</w:t>
      </w:r>
      <w:r w:rsidRPr="00ED3D10">
        <w:rPr>
          <w:rFonts w:ascii="Corbel" w:hAnsi="Corbel" w:cs="Arial"/>
        </w:rPr>
        <w:t xml:space="preserve"> www.jaarverantwoordingzorg.nl. Hierin zijn in elk </w:t>
      </w:r>
      <w:r w:rsidRPr="00591532">
        <w:rPr>
          <w:rFonts w:ascii="Corbel" w:hAnsi="Corbel" w:cs="Arial"/>
        </w:rPr>
        <w:t>geval ook opgenomen de opbrengsten die zijn verkregen uit zorgverlening verricht door onderaannemers. Daarnaast verschaft de zorgaanbieder desgevraagd inzicht in de opbouw en besteding van het Eigen Vermogen. De gegevens met betrekking tot de productieverantwoording worden door de accountant in zijn controle betrokken.</w:t>
      </w:r>
      <w:r w:rsidR="002B2B84" w:rsidRPr="00591532">
        <w:rPr>
          <w:rFonts w:ascii="Corbel" w:hAnsi="Corbel" w:cs="Arial"/>
        </w:rPr>
        <w:t xml:space="preserve"> </w:t>
      </w:r>
    </w:p>
    <w:p w14:paraId="6DD74B38" w14:textId="412672B5" w:rsidR="007F63F2" w:rsidRPr="00591532" w:rsidRDefault="00A45384" w:rsidP="00591532">
      <w:pPr>
        <w:pStyle w:val="Lijstalinea"/>
        <w:numPr>
          <w:ilvl w:val="0"/>
          <w:numId w:val="22"/>
        </w:numPr>
        <w:spacing w:line="280" w:lineRule="exact"/>
        <w:ind w:left="357" w:hanging="357"/>
        <w:rPr>
          <w:rFonts w:ascii="Corbel" w:hAnsi="Corbel" w:cs="Arial"/>
        </w:rPr>
      </w:pPr>
      <w:r w:rsidRPr="00591532">
        <w:rPr>
          <w:rFonts w:asciiTheme="majorHAnsi" w:hAnsiTheme="majorHAnsi" w:cs="Arial"/>
        </w:rPr>
        <w:lastRenderedPageBreak/>
        <w:t xml:space="preserve">Het </w:t>
      </w:r>
      <w:r w:rsidRPr="00591532">
        <w:rPr>
          <w:rFonts w:asciiTheme="majorHAnsi" w:hAnsiTheme="majorHAnsi" w:cs="Arial"/>
          <w:color w:val="000000" w:themeColor="text1"/>
        </w:rPr>
        <w:t xml:space="preserve">kwaliteitsplan en kwaliteitsverslag of </w:t>
      </w:r>
      <w:r w:rsidRPr="00591532">
        <w:rPr>
          <w:rFonts w:asciiTheme="majorHAnsi" w:hAnsiTheme="majorHAnsi" w:cs="Arial"/>
        </w:rPr>
        <w:t>kwaliteits</w:t>
      </w:r>
      <w:r w:rsidR="00AE1B8E" w:rsidRPr="00591532">
        <w:rPr>
          <w:rFonts w:asciiTheme="majorHAnsi" w:hAnsiTheme="majorHAnsi" w:cs="Arial"/>
        </w:rPr>
        <w:t>beel</w:t>
      </w:r>
      <w:r w:rsidR="00F41033" w:rsidRPr="00591532">
        <w:rPr>
          <w:rFonts w:asciiTheme="majorHAnsi" w:hAnsiTheme="majorHAnsi" w:cs="Arial"/>
        </w:rPr>
        <w:t xml:space="preserve">d </w:t>
      </w:r>
      <w:r w:rsidRPr="00591532">
        <w:rPr>
          <w:rFonts w:asciiTheme="majorHAnsi" w:hAnsiTheme="majorHAnsi" w:cs="Arial"/>
        </w:rPr>
        <w:t xml:space="preserve">conform </w:t>
      </w:r>
      <w:r w:rsidRPr="00591532">
        <w:rPr>
          <w:rFonts w:asciiTheme="majorHAnsi" w:hAnsiTheme="majorHAnsi" w:cs="Arial"/>
          <w:color w:val="000000" w:themeColor="text1"/>
        </w:rPr>
        <w:t xml:space="preserve">de relevante kwaliteitskaders. De zorgaanbieder </w:t>
      </w:r>
      <w:r w:rsidRPr="00591532">
        <w:rPr>
          <w:rFonts w:asciiTheme="majorHAnsi" w:hAnsiTheme="majorHAnsi" w:cs="Arial"/>
        </w:rPr>
        <w:t>in de VV</w:t>
      </w:r>
      <w:r w:rsidR="000B20AB" w:rsidRPr="00591532">
        <w:rPr>
          <w:rFonts w:asciiTheme="majorHAnsi" w:hAnsiTheme="majorHAnsi" w:cs="Arial"/>
        </w:rPr>
        <w:t>-</w:t>
      </w:r>
      <w:r w:rsidRPr="00591532">
        <w:rPr>
          <w:rFonts w:asciiTheme="majorHAnsi" w:hAnsiTheme="majorHAnsi" w:cs="Arial"/>
        </w:rPr>
        <w:t xml:space="preserve">sector </w:t>
      </w:r>
      <w:r w:rsidRPr="00591532">
        <w:rPr>
          <w:rFonts w:asciiTheme="majorHAnsi" w:hAnsiTheme="majorHAnsi" w:cs="Arial"/>
          <w:color w:val="000000" w:themeColor="text1"/>
        </w:rPr>
        <w:t>stelt zo spoedig mogelijk doch in elk geval uiterlijk 1 juli van het daaropvolgende kalenderjaar (jaar t +</w:t>
      </w:r>
      <w:r w:rsidR="00C6526D" w:rsidRPr="00591532">
        <w:rPr>
          <w:rFonts w:asciiTheme="majorHAnsi" w:hAnsiTheme="majorHAnsi" w:cs="Arial"/>
          <w:color w:val="000000" w:themeColor="text1"/>
        </w:rPr>
        <w:t xml:space="preserve"> </w:t>
      </w:r>
      <w:r w:rsidRPr="00591532">
        <w:rPr>
          <w:rFonts w:asciiTheme="majorHAnsi" w:hAnsiTheme="majorHAnsi" w:cs="Arial"/>
          <w:color w:val="000000" w:themeColor="text1"/>
        </w:rPr>
        <w:t xml:space="preserve">1) het </w:t>
      </w:r>
      <w:r w:rsidRPr="00591532">
        <w:rPr>
          <w:rFonts w:asciiTheme="majorHAnsi" w:hAnsiTheme="majorHAnsi" w:cs="Arial"/>
        </w:rPr>
        <w:t xml:space="preserve">kwaliteitsverslag en uiterlijk 31 december van het lopende jaar (jaar t) een kwaliteitsplan beschikbaar aan het zorgkantoor. </w:t>
      </w:r>
      <w:r w:rsidR="00BD5281" w:rsidRPr="00591532">
        <w:rPr>
          <w:rFonts w:asciiTheme="majorHAnsi" w:hAnsiTheme="majorHAnsi" w:cs="Arial"/>
        </w:rPr>
        <w:t xml:space="preserve">De zorgaanbieder in de GZ sector die </w:t>
      </w:r>
      <w:r w:rsidR="003A0A57" w:rsidRPr="00591532">
        <w:rPr>
          <w:rFonts w:asciiTheme="majorHAnsi" w:hAnsiTheme="majorHAnsi" w:cs="Arial"/>
        </w:rPr>
        <w:t>onder de reikwijdte van het kwaliteits</w:t>
      </w:r>
      <w:r w:rsidR="002B2696" w:rsidRPr="00591532">
        <w:rPr>
          <w:rFonts w:asciiTheme="majorHAnsi" w:hAnsiTheme="majorHAnsi" w:cs="Arial"/>
        </w:rPr>
        <w:t>kompas</w:t>
      </w:r>
      <w:r w:rsidR="003A0A57" w:rsidRPr="00591532">
        <w:rPr>
          <w:rFonts w:asciiTheme="majorHAnsi" w:hAnsiTheme="majorHAnsi" w:cs="Arial"/>
        </w:rPr>
        <w:t xml:space="preserve"> val</w:t>
      </w:r>
      <w:r w:rsidR="00E66942" w:rsidRPr="00591532">
        <w:rPr>
          <w:rFonts w:asciiTheme="majorHAnsi" w:hAnsiTheme="majorHAnsi" w:cs="Arial"/>
        </w:rPr>
        <w:t>t</w:t>
      </w:r>
      <w:r w:rsidR="002D5635" w:rsidRPr="00591532">
        <w:rPr>
          <w:rFonts w:asciiTheme="majorHAnsi" w:hAnsiTheme="majorHAnsi" w:cs="Arial"/>
        </w:rPr>
        <w:t xml:space="preserve">, </w:t>
      </w:r>
      <w:r w:rsidR="0003478A" w:rsidRPr="00591532">
        <w:rPr>
          <w:rFonts w:asciiTheme="majorHAnsi" w:hAnsiTheme="majorHAnsi" w:cs="Arial"/>
        </w:rPr>
        <w:t xml:space="preserve">stelt </w:t>
      </w:r>
      <w:r w:rsidR="003A0A57" w:rsidRPr="00591532">
        <w:rPr>
          <w:rFonts w:asciiTheme="majorHAnsi" w:hAnsiTheme="majorHAnsi" w:cs="Arial"/>
        </w:rPr>
        <w:t xml:space="preserve">eens in de twee jaar een kwaliteitsbeeld </w:t>
      </w:r>
      <w:r w:rsidR="0003478A" w:rsidRPr="00591532">
        <w:rPr>
          <w:rFonts w:asciiTheme="majorHAnsi" w:hAnsiTheme="majorHAnsi" w:cs="Arial"/>
        </w:rPr>
        <w:t>beschikbaar aan het zorgkantoor</w:t>
      </w:r>
      <w:r w:rsidR="005D7C34" w:rsidRPr="00591532">
        <w:rPr>
          <w:rFonts w:asciiTheme="majorHAnsi" w:hAnsiTheme="majorHAnsi" w:cs="Arial"/>
        </w:rPr>
        <w:t>;</w:t>
      </w:r>
      <w:r w:rsidR="0003478A" w:rsidRPr="00591532">
        <w:rPr>
          <w:rFonts w:asciiTheme="majorHAnsi" w:hAnsiTheme="majorHAnsi" w:cs="Arial"/>
        </w:rPr>
        <w:t xml:space="preserve"> </w:t>
      </w:r>
      <w:r w:rsidR="005D7C34" w:rsidRPr="00591532">
        <w:rPr>
          <w:rFonts w:asciiTheme="majorHAnsi" w:hAnsiTheme="majorHAnsi" w:cs="Arial"/>
        </w:rPr>
        <w:t>v</w:t>
      </w:r>
      <w:r w:rsidR="003A0A57" w:rsidRPr="00591532">
        <w:rPr>
          <w:rFonts w:asciiTheme="majorHAnsi" w:hAnsiTheme="majorHAnsi" w:cs="Arial"/>
        </w:rPr>
        <w:t xml:space="preserve">oor het eerst </w:t>
      </w:r>
      <w:r w:rsidR="00ED7E17" w:rsidRPr="00591532">
        <w:rPr>
          <w:rFonts w:asciiTheme="minorHAnsi" w:hAnsiTheme="minorHAnsi" w:cs="Arial"/>
        </w:rPr>
        <w:t>uiterlijk</w:t>
      </w:r>
      <w:r w:rsidR="00ED7E17" w:rsidRPr="00591532">
        <w:rPr>
          <w:rFonts w:asciiTheme="majorHAnsi" w:hAnsiTheme="majorHAnsi" w:cs="Arial"/>
        </w:rPr>
        <w:t xml:space="preserve"> </w:t>
      </w:r>
      <w:r w:rsidR="003A0A57" w:rsidRPr="00591532">
        <w:rPr>
          <w:rFonts w:asciiTheme="majorHAnsi" w:hAnsiTheme="majorHAnsi" w:cs="Arial"/>
        </w:rPr>
        <w:t>op 1 juni 2024 over het jaar 2023.</w:t>
      </w:r>
      <w:r w:rsidR="00EC0668" w:rsidRPr="00591532">
        <w:rPr>
          <w:rFonts w:asciiTheme="majorHAnsi" w:hAnsiTheme="majorHAnsi" w:cs="Arial"/>
        </w:rPr>
        <w:t xml:space="preserve"> </w:t>
      </w:r>
      <w:r w:rsidR="008055BC" w:rsidRPr="00591532">
        <w:rPr>
          <w:rFonts w:asciiTheme="majorHAnsi" w:hAnsiTheme="majorHAnsi" w:cs="Arial"/>
        </w:rPr>
        <w:t>I</w:t>
      </w:r>
      <w:r w:rsidR="003A0A57" w:rsidRPr="00591532">
        <w:rPr>
          <w:rFonts w:asciiTheme="majorHAnsi" w:hAnsiTheme="majorHAnsi" w:cs="Arial"/>
        </w:rPr>
        <w:t>n het tussenliggende jaar wordt een voortgangsbericht gemaakt.</w:t>
      </w:r>
      <w:r w:rsidRPr="00591532">
        <w:rPr>
          <w:rFonts w:asciiTheme="majorHAnsi" w:hAnsiTheme="majorHAnsi" w:cs="Arial"/>
        </w:rPr>
        <w:t xml:space="preserve"> Aanlevering aan het zorgkantoor geldt tenzij het kwaliteitsplan en het kwaliteitsverslag of </w:t>
      </w:r>
      <w:r w:rsidR="004C2819" w:rsidRPr="00591532">
        <w:rPr>
          <w:rFonts w:asciiTheme="majorHAnsi" w:hAnsiTheme="majorHAnsi" w:cs="Arial"/>
        </w:rPr>
        <w:t>het kwaliteits</w:t>
      </w:r>
      <w:r w:rsidR="00F777A8" w:rsidRPr="00591532">
        <w:rPr>
          <w:rFonts w:asciiTheme="majorHAnsi" w:hAnsiTheme="majorHAnsi" w:cs="Arial"/>
        </w:rPr>
        <w:t xml:space="preserve">beeld </w:t>
      </w:r>
      <w:r w:rsidRPr="00591532">
        <w:rPr>
          <w:rFonts w:asciiTheme="majorHAnsi" w:hAnsiTheme="majorHAnsi" w:cs="Arial"/>
        </w:rPr>
        <w:t>zijn gedeponeerd in de openbare database van het Zorginstituut Nederland en de zorgkantoren daar toegang toe hebben.</w:t>
      </w:r>
      <w:r w:rsidR="0039654D" w:rsidRPr="00591532">
        <w:rPr>
          <w:rFonts w:asciiTheme="majorHAnsi" w:hAnsiTheme="majorHAnsi" w:cs="Arial"/>
        </w:rPr>
        <w:t xml:space="preserve"> </w:t>
      </w:r>
      <w:r w:rsidR="000056D4" w:rsidRPr="00591532">
        <w:rPr>
          <w:rFonts w:asciiTheme="majorHAnsi" w:hAnsiTheme="majorHAnsi" w:cs="Arial"/>
        </w:rPr>
        <w:t>Het voortgangsbericht wordt niet gedeponeerd bij</w:t>
      </w:r>
      <w:r w:rsidR="006E6D13" w:rsidRPr="00591532">
        <w:rPr>
          <w:rFonts w:asciiTheme="majorHAnsi" w:hAnsiTheme="majorHAnsi" w:cs="Arial"/>
        </w:rPr>
        <w:t xml:space="preserve"> het</w:t>
      </w:r>
      <w:r w:rsidR="000056D4" w:rsidRPr="00591532">
        <w:rPr>
          <w:rFonts w:asciiTheme="majorHAnsi" w:hAnsiTheme="majorHAnsi" w:cs="Arial"/>
        </w:rPr>
        <w:t xml:space="preserve"> </w:t>
      </w:r>
      <w:r w:rsidR="00264156" w:rsidRPr="00591532">
        <w:rPr>
          <w:rFonts w:asciiTheme="majorHAnsi" w:hAnsiTheme="majorHAnsi" w:cs="Arial"/>
        </w:rPr>
        <w:t>Zorginstituut Nederland</w:t>
      </w:r>
      <w:r w:rsidR="000056D4" w:rsidRPr="00591532">
        <w:rPr>
          <w:rFonts w:asciiTheme="majorHAnsi" w:hAnsiTheme="majorHAnsi" w:cs="Arial"/>
        </w:rPr>
        <w:t xml:space="preserve">, </w:t>
      </w:r>
      <w:r w:rsidR="004E7263" w:rsidRPr="00591532">
        <w:rPr>
          <w:rFonts w:asciiTheme="majorHAnsi" w:hAnsiTheme="majorHAnsi" w:cs="Arial"/>
        </w:rPr>
        <w:t>maar dient wel bij het zorgkantoor aangeleverd te worden</w:t>
      </w:r>
      <w:r w:rsidR="000056D4" w:rsidRPr="00591532">
        <w:rPr>
          <w:rFonts w:asciiTheme="majorHAnsi" w:hAnsiTheme="majorHAnsi" w:cs="Arial"/>
        </w:rPr>
        <w:t xml:space="preserve">. </w:t>
      </w:r>
      <w:r w:rsidR="69361735" w:rsidRPr="00591532">
        <w:rPr>
          <w:rFonts w:asciiTheme="majorHAnsi" w:hAnsiTheme="majorHAnsi" w:cs="Arial"/>
        </w:rPr>
        <w:t>Voor</w:t>
      </w:r>
      <w:r w:rsidR="69361735" w:rsidRPr="00591532">
        <w:rPr>
          <w:rFonts w:asciiTheme="majorHAnsi" w:eastAsia="Corbel" w:hAnsiTheme="majorHAnsi" w:cs="Corbel"/>
        </w:rPr>
        <w:t xml:space="preserve"> de GGZ-sector betreft het een onderbouwing hoe de organisatie van de zorgaanbieder </w:t>
      </w:r>
      <w:r w:rsidR="69361735" w:rsidRPr="00591532">
        <w:rPr>
          <w:rFonts w:asciiTheme="majorHAnsi" w:hAnsiTheme="majorHAnsi" w:cs="Arial"/>
        </w:rPr>
        <w:t>invulling</w:t>
      </w:r>
      <w:r w:rsidR="69361735" w:rsidRPr="00591532">
        <w:rPr>
          <w:rFonts w:asciiTheme="majorHAnsi" w:eastAsia="Corbel" w:hAnsiTheme="majorHAnsi" w:cs="Corbel"/>
        </w:rPr>
        <w:t xml:space="preserve"> geeft aan de voorlopige kwaliteitsuitgangspunten GGZ. Het zorgkantoor kan afspraken maken met de zorgaanbieder over de aanlevering hiervan</w:t>
      </w:r>
      <w:r w:rsidR="00954958" w:rsidRPr="00591532">
        <w:rPr>
          <w:rFonts w:asciiTheme="majorHAnsi" w:eastAsia="Corbel" w:hAnsiTheme="majorHAnsi" w:cs="Corbel"/>
        </w:rPr>
        <w:t>.</w:t>
      </w:r>
    </w:p>
    <w:p w14:paraId="59B9ACDB" w14:textId="77777777" w:rsidR="00954958" w:rsidRPr="00954958" w:rsidRDefault="00954958" w:rsidP="00954958">
      <w:pPr>
        <w:pStyle w:val="Lijstalinea"/>
        <w:spacing w:line="280" w:lineRule="exact"/>
        <w:ind w:left="360"/>
        <w:rPr>
          <w:rFonts w:asciiTheme="minorHAnsi" w:hAnsiTheme="minorHAnsi" w:cs="Arial"/>
          <w:b/>
          <w:bCs/>
          <w:kern w:val="32"/>
          <w:highlight w:val="yellow"/>
        </w:rPr>
      </w:pPr>
    </w:p>
    <w:p w14:paraId="6FF596BF" w14:textId="70662889" w:rsidR="00A45384" w:rsidRPr="007F63F2" w:rsidRDefault="00A45384" w:rsidP="007F63F2">
      <w:pPr>
        <w:pStyle w:val="Lijstalinea"/>
        <w:tabs>
          <w:tab w:val="left" w:pos="5387"/>
        </w:tabs>
        <w:spacing w:line="280" w:lineRule="exact"/>
        <w:ind w:left="0"/>
        <w:rPr>
          <w:rFonts w:asciiTheme="minorHAnsi" w:hAnsiTheme="minorHAnsi" w:cs="Arial"/>
          <w:color w:val="000000" w:themeColor="text1"/>
        </w:rPr>
      </w:pPr>
      <w:r w:rsidRPr="008A1F5F">
        <w:rPr>
          <w:rFonts w:asciiTheme="minorHAnsi" w:hAnsiTheme="minorHAnsi" w:cs="Arial"/>
          <w:b/>
          <w:bCs/>
          <w:color w:val="C8132F" w:themeColor="accent1"/>
          <w:kern w:val="32"/>
        </w:rPr>
        <w:t xml:space="preserve">Hoofdstuk 3: </w:t>
      </w:r>
      <w:r w:rsidRPr="008A1F5F">
        <w:rPr>
          <w:rFonts w:asciiTheme="minorHAnsi" w:hAnsiTheme="minorHAnsi"/>
          <w:b/>
          <w:bCs/>
          <w:color w:val="C8132F" w:themeColor="accent1"/>
          <w:kern w:val="32"/>
        </w:rPr>
        <w:t xml:space="preserve">iWlz </w:t>
      </w:r>
    </w:p>
    <w:p w14:paraId="3BA517BF" w14:textId="77777777" w:rsidR="00A45384" w:rsidRPr="007F63F2" w:rsidRDefault="00A45384" w:rsidP="00A45384">
      <w:pPr>
        <w:rPr>
          <w:rFonts w:cs="Arial"/>
          <w:iCs/>
          <w:sz w:val="20"/>
        </w:rPr>
      </w:pPr>
    </w:p>
    <w:p w14:paraId="478CC5B1" w14:textId="3BCFD918" w:rsidR="00A45384" w:rsidRPr="007F63F2" w:rsidRDefault="211FA3AA" w:rsidP="2C5BB679">
      <w:pPr>
        <w:tabs>
          <w:tab w:val="left" w:pos="1134"/>
        </w:tabs>
        <w:rPr>
          <w:rFonts w:cs="Arial"/>
          <w:sz w:val="20"/>
          <w:szCs w:val="20"/>
          <w:u w:val="single"/>
        </w:rPr>
      </w:pPr>
      <w:r w:rsidRPr="007F63F2">
        <w:rPr>
          <w:rFonts w:cs="Arial"/>
          <w:sz w:val="20"/>
          <w:szCs w:val="20"/>
          <w:u w:val="single"/>
        </w:rPr>
        <w:t>Artikel 12</w:t>
      </w:r>
      <w:r w:rsidR="00A45384" w:rsidRPr="007F63F2">
        <w:rPr>
          <w:rFonts w:cs="Arial"/>
          <w:sz w:val="20"/>
          <w:szCs w:val="20"/>
          <w:u w:val="single"/>
        </w:rPr>
        <w:t>:</w:t>
      </w:r>
      <w:r w:rsidR="00A45384" w:rsidRPr="007F63F2">
        <w:rPr>
          <w:rFonts w:cs="Arial"/>
          <w:sz w:val="20"/>
          <w:szCs w:val="20"/>
        </w:rPr>
        <w:t xml:space="preserve"> </w:t>
      </w:r>
      <w:r w:rsidR="00AD6AEF" w:rsidRPr="007F63F2">
        <w:tab/>
      </w:r>
      <w:r w:rsidR="00A45384" w:rsidRPr="007F63F2">
        <w:rPr>
          <w:rFonts w:cs="Arial"/>
          <w:sz w:val="20"/>
          <w:szCs w:val="20"/>
          <w:u w:val="single"/>
        </w:rPr>
        <w:t>iWlz</w:t>
      </w:r>
    </w:p>
    <w:p w14:paraId="7E88DFD4" w14:textId="77777777" w:rsidR="00A45384" w:rsidRPr="007F63F2" w:rsidRDefault="00A45384" w:rsidP="00A45384">
      <w:pPr>
        <w:rPr>
          <w:rFonts w:cs="Arial"/>
          <w:sz w:val="20"/>
        </w:rPr>
      </w:pPr>
    </w:p>
    <w:p w14:paraId="63FFC19F" w14:textId="77777777" w:rsidR="00A45384" w:rsidRPr="00A45384" w:rsidRDefault="00A45384" w:rsidP="0951AB05">
      <w:pPr>
        <w:rPr>
          <w:rFonts w:cs="Arial"/>
          <w:sz w:val="20"/>
          <w:szCs w:val="20"/>
        </w:rPr>
      </w:pPr>
      <w:r w:rsidRPr="007F63F2">
        <w:rPr>
          <w:rFonts w:cs="Arial"/>
          <w:sz w:val="20"/>
          <w:szCs w:val="20"/>
        </w:rPr>
        <w:t>Partijen handelen conform</w:t>
      </w:r>
      <w:r w:rsidRPr="2C5BB679">
        <w:rPr>
          <w:rFonts w:cs="Arial"/>
          <w:sz w:val="20"/>
          <w:szCs w:val="20"/>
        </w:rPr>
        <w:t xml:space="preserve"> de meest actuele processen zoals beschreven in het vigerende Informatiemodel (voorheen BEP-model). In dit Informatiemodel staan de bedrijfs-, operationele en technische regels en standaarden. De zorgaanbieder zorgt ervoor dat hij beschikt over adequaat werkende software zodat hij aan zijn verplichtingen op het gebied van registratie kan voldoen, zoals vermeld in het Informatiemodel, het Voorschrift zorgtoewijzing en nadere richtlijnen van het Zorginstituut Nederland. De zorgaanbieder draagt zorg voor een tijdige, juiste en volledige aanlevering van berichten in het iWlz berichtenverkeer aan het zorgkantoor. Het zorgkantoor draagt zorg voor een adequate administratie.</w:t>
      </w:r>
    </w:p>
    <w:p w14:paraId="65B3E978" w14:textId="77777777" w:rsidR="00A45384" w:rsidRPr="00A45384" w:rsidRDefault="00A45384" w:rsidP="00A45384">
      <w:pPr>
        <w:rPr>
          <w:rFonts w:cs="Arial"/>
          <w:color w:val="1F497D"/>
          <w:sz w:val="20"/>
          <w:highlight w:val="yellow"/>
        </w:rPr>
      </w:pPr>
    </w:p>
    <w:p w14:paraId="10CABCBF" w14:textId="77777777" w:rsidR="00A45384" w:rsidRPr="00C46CE2" w:rsidRDefault="00A45384" w:rsidP="00A45384">
      <w:pPr>
        <w:keepNext/>
        <w:outlineLvl w:val="0"/>
        <w:rPr>
          <w:rFonts w:cs="Arial"/>
          <w:b/>
          <w:bCs/>
          <w:color w:val="219382" w:themeColor="text2"/>
          <w:kern w:val="32"/>
          <w:sz w:val="20"/>
        </w:rPr>
      </w:pPr>
      <w:r w:rsidRPr="008A1F5F">
        <w:rPr>
          <w:rFonts w:cs="Arial"/>
          <w:b/>
          <w:bCs/>
          <w:color w:val="C8132F" w:themeColor="accent1"/>
          <w:kern w:val="32"/>
          <w:sz w:val="20"/>
        </w:rPr>
        <w:t xml:space="preserve">Hoofdstuk 4: </w:t>
      </w:r>
      <w:r w:rsidRPr="008A1F5F">
        <w:rPr>
          <w:b/>
          <w:color w:val="C8132F" w:themeColor="accent1"/>
          <w:kern w:val="32"/>
          <w:sz w:val="20"/>
        </w:rPr>
        <w:t>Controle</w:t>
      </w:r>
    </w:p>
    <w:p w14:paraId="4CB79426" w14:textId="77777777" w:rsidR="00A45384" w:rsidRPr="00C46CE2" w:rsidRDefault="00A45384" w:rsidP="00A45384">
      <w:pPr>
        <w:keepNext/>
        <w:outlineLvl w:val="0"/>
        <w:rPr>
          <w:rFonts w:cs="Arial"/>
          <w:b/>
          <w:bCs/>
          <w:kern w:val="32"/>
          <w:sz w:val="20"/>
        </w:rPr>
      </w:pPr>
    </w:p>
    <w:p w14:paraId="39BB4874" w14:textId="5A6D15FC" w:rsidR="00A45384" w:rsidRPr="00C46CE2" w:rsidRDefault="00AD6AEF" w:rsidP="00A45384">
      <w:pPr>
        <w:keepNext/>
        <w:suppressLineNumbers/>
        <w:tabs>
          <w:tab w:val="left" w:pos="1134"/>
        </w:tabs>
        <w:outlineLvl w:val="1"/>
        <w:rPr>
          <w:sz w:val="20"/>
          <w:u w:val="single"/>
        </w:rPr>
      </w:pPr>
      <w:r w:rsidRPr="00C46CE2">
        <w:rPr>
          <w:rFonts w:cs="Arial"/>
          <w:bCs/>
          <w:iCs/>
          <w:sz w:val="20"/>
          <w:u w:val="single"/>
        </w:rPr>
        <w:t>Artikel 13</w:t>
      </w:r>
      <w:r w:rsidR="00A45384" w:rsidRPr="00C46CE2">
        <w:rPr>
          <w:rFonts w:cs="Arial"/>
          <w:bCs/>
          <w:iCs/>
          <w:sz w:val="20"/>
          <w:u w:val="single"/>
        </w:rPr>
        <w:t>:</w:t>
      </w:r>
      <w:r w:rsidR="00A45384" w:rsidRPr="00C46CE2">
        <w:rPr>
          <w:rFonts w:cs="Arial"/>
          <w:bCs/>
          <w:iCs/>
          <w:sz w:val="20"/>
        </w:rPr>
        <w:tab/>
      </w:r>
      <w:r w:rsidR="00A45384" w:rsidRPr="00C46CE2">
        <w:rPr>
          <w:rFonts w:cs="Arial"/>
          <w:bCs/>
          <w:iCs/>
          <w:sz w:val="20"/>
          <w:u w:val="single"/>
        </w:rPr>
        <w:t xml:space="preserve">Controle en </w:t>
      </w:r>
      <w:r w:rsidR="00A45384" w:rsidRPr="00C46CE2">
        <w:rPr>
          <w:sz w:val="20"/>
          <w:u w:val="single"/>
        </w:rPr>
        <w:t xml:space="preserve">verstrekking van gegevens </w:t>
      </w:r>
    </w:p>
    <w:p w14:paraId="60D74B07" w14:textId="77777777" w:rsidR="00A45384" w:rsidRPr="00C46CE2" w:rsidRDefault="00A45384" w:rsidP="00A45384">
      <w:pPr>
        <w:keepNext/>
        <w:outlineLvl w:val="2"/>
        <w:rPr>
          <w:rFonts w:cs="Arial"/>
          <w:bCs/>
          <w:sz w:val="20"/>
        </w:rPr>
      </w:pPr>
    </w:p>
    <w:p w14:paraId="3E6630EC" w14:textId="77777777" w:rsidR="00A45384" w:rsidRPr="00C46CE2" w:rsidRDefault="00A45384" w:rsidP="00A45384">
      <w:pPr>
        <w:rPr>
          <w:rFonts w:cs="Arial"/>
          <w:iCs/>
          <w:sz w:val="20"/>
        </w:rPr>
      </w:pPr>
      <w:r w:rsidRPr="00C46CE2">
        <w:rPr>
          <w:rFonts w:cs="Arial"/>
          <w:iCs/>
          <w:sz w:val="20"/>
        </w:rPr>
        <w:t>Ten onrechte gedane betalingen gedurende de duur van de overeenkomst of gedaan in enig voorafgaand jaar leiden tot ten minste terugvordering van hetgeen onterecht voldaan is vermeerderd met wettelijke rente en te maken kosten, al dan niet verrekend met nog openstaande dan wel toekomstige declaraties.</w:t>
      </w:r>
    </w:p>
    <w:p w14:paraId="352A2C15" w14:textId="77777777" w:rsidR="004D59B7" w:rsidRDefault="004D59B7" w:rsidP="00A45384">
      <w:pPr>
        <w:keepNext/>
        <w:outlineLvl w:val="0"/>
        <w:rPr>
          <w:rFonts w:cs="Arial"/>
          <w:b/>
          <w:bCs/>
          <w:color w:val="C8132F" w:themeColor="accent1"/>
          <w:kern w:val="32"/>
          <w:sz w:val="20"/>
        </w:rPr>
      </w:pPr>
    </w:p>
    <w:p w14:paraId="3F0EC5D1" w14:textId="1CA9B24E" w:rsidR="00A45384" w:rsidRPr="00C46CE2" w:rsidRDefault="00A45384" w:rsidP="00A45384">
      <w:pPr>
        <w:keepNext/>
        <w:outlineLvl w:val="0"/>
        <w:rPr>
          <w:rFonts w:cs="Arial"/>
          <w:b/>
          <w:bCs/>
          <w:color w:val="219382"/>
          <w:kern w:val="32"/>
          <w:sz w:val="20"/>
        </w:rPr>
      </w:pPr>
      <w:r w:rsidRPr="008A1F5F">
        <w:rPr>
          <w:rFonts w:cs="Arial"/>
          <w:b/>
          <w:bCs/>
          <w:color w:val="C8132F" w:themeColor="accent1"/>
          <w:kern w:val="32"/>
          <w:sz w:val="20"/>
        </w:rPr>
        <w:t xml:space="preserve">Hoofdstuk 5: </w:t>
      </w:r>
      <w:r w:rsidRPr="008A1F5F">
        <w:rPr>
          <w:b/>
          <w:color w:val="C8132F" w:themeColor="accent1"/>
          <w:kern w:val="32"/>
          <w:sz w:val="20"/>
        </w:rPr>
        <w:t>Declaratie en betaling</w:t>
      </w:r>
    </w:p>
    <w:p w14:paraId="34C7B067" w14:textId="77777777" w:rsidR="00A45384" w:rsidRPr="00C46CE2" w:rsidRDefault="00A45384" w:rsidP="00A45384">
      <w:pPr>
        <w:keepNext/>
        <w:outlineLvl w:val="0"/>
        <w:rPr>
          <w:rFonts w:cs="Arial"/>
          <w:b/>
          <w:bCs/>
          <w:kern w:val="32"/>
          <w:sz w:val="20"/>
        </w:rPr>
      </w:pPr>
    </w:p>
    <w:p w14:paraId="6BC73236" w14:textId="2DDF7364" w:rsidR="00A45384" w:rsidRPr="00A45384" w:rsidRDefault="211FA3AA" w:rsidP="2C5BB679">
      <w:pPr>
        <w:tabs>
          <w:tab w:val="left" w:pos="1134"/>
        </w:tabs>
        <w:rPr>
          <w:rFonts w:cs="Arial"/>
          <w:sz w:val="20"/>
          <w:szCs w:val="20"/>
          <w:u w:val="single"/>
        </w:rPr>
      </w:pPr>
      <w:r w:rsidRPr="2C5BB679">
        <w:rPr>
          <w:rFonts w:cs="Arial"/>
          <w:sz w:val="20"/>
          <w:szCs w:val="20"/>
          <w:u w:val="single"/>
        </w:rPr>
        <w:t>Artikel 14</w:t>
      </w:r>
      <w:r w:rsidR="00A45384" w:rsidRPr="2C5BB679">
        <w:rPr>
          <w:rFonts w:cs="Arial"/>
          <w:sz w:val="20"/>
          <w:szCs w:val="20"/>
          <w:u w:val="single"/>
        </w:rPr>
        <w:t>:</w:t>
      </w:r>
      <w:r w:rsidR="00A45384" w:rsidRPr="2C5BB679">
        <w:rPr>
          <w:rFonts w:cs="Arial"/>
          <w:sz w:val="20"/>
          <w:szCs w:val="20"/>
        </w:rPr>
        <w:t xml:space="preserve"> </w:t>
      </w:r>
      <w:r w:rsidR="00AD6AEF">
        <w:tab/>
      </w:r>
      <w:r w:rsidR="00A45384" w:rsidRPr="2C5BB679">
        <w:rPr>
          <w:rFonts w:cs="Arial"/>
          <w:sz w:val="20"/>
          <w:szCs w:val="20"/>
          <w:u w:val="single"/>
        </w:rPr>
        <w:t>Declaratie en betaling van de geleverde zorg</w:t>
      </w:r>
    </w:p>
    <w:p w14:paraId="53DE36CE" w14:textId="77777777" w:rsidR="00A45384" w:rsidRPr="00A45384" w:rsidRDefault="00A45384" w:rsidP="00A45384">
      <w:pPr>
        <w:rPr>
          <w:rFonts w:cs="Arial"/>
          <w:bCs/>
          <w:iCs/>
          <w:sz w:val="20"/>
        </w:rPr>
      </w:pPr>
    </w:p>
    <w:p w14:paraId="0EE959FA" w14:textId="3FAE74B6" w:rsidR="00A45384" w:rsidRPr="00C46CE2" w:rsidRDefault="00A45384" w:rsidP="0951AB05">
      <w:pPr>
        <w:rPr>
          <w:rFonts w:cs="Arial"/>
          <w:sz w:val="20"/>
          <w:szCs w:val="20"/>
        </w:rPr>
      </w:pPr>
      <w:r w:rsidRPr="2C5BB679">
        <w:rPr>
          <w:rFonts w:cs="Arial"/>
          <w:sz w:val="20"/>
          <w:szCs w:val="20"/>
        </w:rPr>
        <w:t>Partijen verplichten zich conform het meest actuele landelijke Declaratieprotocol Wlz (bijlage 5</w:t>
      </w:r>
      <w:r w:rsidR="13F148C7" w:rsidRPr="2C5BB679">
        <w:rPr>
          <w:rFonts w:cs="Arial"/>
          <w:sz w:val="20"/>
          <w:szCs w:val="20"/>
        </w:rPr>
        <w:t xml:space="preserve"> van het inkoopkader</w:t>
      </w:r>
      <w:r w:rsidRPr="2C5BB679">
        <w:rPr>
          <w:rFonts w:cs="Arial"/>
          <w:sz w:val="20"/>
          <w:szCs w:val="20"/>
        </w:rPr>
        <w:t>) te handelen.</w:t>
      </w:r>
    </w:p>
    <w:p w14:paraId="63B94113" w14:textId="77777777" w:rsidR="00E4538F" w:rsidRPr="00C46CE2" w:rsidRDefault="00E4538F" w:rsidP="00A45384">
      <w:pPr>
        <w:keepNext/>
        <w:suppressLineNumbers/>
        <w:tabs>
          <w:tab w:val="left" w:pos="1134"/>
        </w:tabs>
        <w:outlineLvl w:val="1"/>
        <w:rPr>
          <w:rFonts w:cs="Arial"/>
          <w:bCs/>
          <w:iCs/>
          <w:sz w:val="20"/>
          <w:u w:val="single"/>
        </w:rPr>
      </w:pPr>
    </w:p>
    <w:p w14:paraId="503486E5" w14:textId="156713A7" w:rsidR="00A45384" w:rsidRPr="00C46CE2" w:rsidRDefault="00AD6AEF" w:rsidP="00A45384">
      <w:pPr>
        <w:keepNext/>
        <w:suppressLineNumbers/>
        <w:tabs>
          <w:tab w:val="left" w:pos="1134"/>
        </w:tabs>
        <w:outlineLvl w:val="1"/>
        <w:rPr>
          <w:rFonts w:cs="Arial"/>
          <w:bCs/>
          <w:iCs/>
          <w:sz w:val="20"/>
          <w:u w:val="single"/>
        </w:rPr>
      </w:pPr>
      <w:r w:rsidRPr="00C46CE2">
        <w:rPr>
          <w:rFonts w:cs="Arial"/>
          <w:bCs/>
          <w:iCs/>
          <w:sz w:val="20"/>
          <w:u w:val="single"/>
        </w:rPr>
        <w:t>Artikel 15</w:t>
      </w:r>
      <w:r w:rsidR="00A45384" w:rsidRPr="00C46CE2">
        <w:rPr>
          <w:rFonts w:cs="Arial"/>
          <w:bCs/>
          <w:iCs/>
          <w:sz w:val="20"/>
          <w:u w:val="single"/>
        </w:rPr>
        <w:t>:</w:t>
      </w:r>
      <w:r w:rsidR="00A45384" w:rsidRPr="00C46CE2">
        <w:rPr>
          <w:rFonts w:cs="Arial"/>
          <w:bCs/>
          <w:iCs/>
          <w:sz w:val="20"/>
        </w:rPr>
        <w:tab/>
      </w:r>
      <w:r w:rsidR="00A45384" w:rsidRPr="00C46CE2">
        <w:rPr>
          <w:rFonts w:cs="Arial"/>
          <w:bCs/>
          <w:iCs/>
          <w:sz w:val="20"/>
          <w:u w:val="single"/>
        </w:rPr>
        <w:t>U</w:t>
      </w:r>
      <w:r w:rsidR="00A45384" w:rsidRPr="00C46CE2">
        <w:rPr>
          <w:sz w:val="20"/>
          <w:u w:val="single"/>
        </w:rPr>
        <w:t>itgangspunten</w:t>
      </w:r>
      <w:r w:rsidR="00A45384" w:rsidRPr="00C46CE2">
        <w:rPr>
          <w:rFonts w:cs="Arial"/>
          <w:bCs/>
          <w:iCs/>
          <w:sz w:val="20"/>
          <w:u w:val="single"/>
        </w:rPr>
        <w:t xml:space="preserve"> voor betaling</w:t>
      </w:r>
    </w:p>
    <w:p w14:paraId="0A27DDE8" w14:textId="77777777" w:rsidR="00A45384" w:rsidRPr="00C46CE2" w:rsidRDefault="00A45384" w:rsidP="00A45384">
      <w:pPr>
        <w:keepNext/>
        <w:outlineLvl w:val="2"/>
        <w:rPr>
          <w:sz w:val="20"/>
        </w:rPr>
      </w:pPr>
    </w:p>
    <w:p w14:paraId="3678B12C" w14:textId="77777777" w:rsidR="00A45384" w:rsidRPr="00C46CE2" w:rsidRDefault="00A45384" w:rsidP="00A45384">
      <w:pPr>
        <w:keepNext/>
        <w:outlineLvl w:val="2"/>
        <w:rPr>
          <w:sz w:val="20"/>
        </w:rPr>
      </w:pPr>
      <w:r w:rsidRPr="00C46CE2">
        <w:rPr>
          <w:sz w:val="20"/>
        </w:rPr>
        <w:t>Lid 1</w:t>
      </w:r>
    </w:p>
    <w:p w14:paraId="4F31BF0C" w14:textId="36B7ED27" w:rsidR="00A45384" w:rsidRPr="00A45384" w:rsidRDefault="00A45384" w:rsidP="0951AB05">
      <w:pPr>
        <w:rPr>
          <w:rFonts w:cs="Arial"/>
          <w:sz w:val="20"/>
          <w:szCs w:val="20"/>
        </w:rPr>
      </w:pPr>
      <w:r w:rsidRPr="2C5BB679">
        <w:rPr>
          <w:rFonts w:cs="Arial"/>
          <w:sz w:val="20"/>
          <w:szCs w:val="20"/>
        </w:rPr>
        <w:t xml:space="preserve">De vergoeding van de zorg vindt plaats overeenkomstig de afspraken die partijen hebben gemaakt op grond van de NZa-beleidsregels en deze overeenkomst inclusief relevante </w:t>
      </w:r>
      <w:r w:rsidR="1E5F95EE" w:rsidRPr="2C5BB679">
        <w:rPr>
          <w:rFonts w:cs="Arial"/>
          <w:sz w:val="20"/>
          <w:szCs w:val="20"/>
        </w:rPr>
        <w:t>bijlagen</w:t>
      </w:r>
      <w:r w:rsidRPr="2C5BB679">
        <w:rPr>
          <w:rFonts w:cs="Arial"/>
          <w:sz w:val="20"/>
          <w:szCs w:val="20"/>
        </w:rPr>
        <w:t>. Het zorgkantoor publiceert minimaal ieder kwartaal over de uitnutting van de contracteerruimte.</w:t>
      </w:r>
    </w:p>
    <w:p w14:paraId="427B15F0" w14:textId="77777777" w:rsidR="00A45384" w:rsidRPr="00A45384" w:rsidRDefault="00A45384" w:rsidP="00A45384">
      <w:pPr>
        <w:rPr>
          <w:rFonts w:cs="Arial"/>
          <w:iCs/>
          <w:sz w:val="20"/>
        </w:rPr>
      </w:pPr>
    </w:p>
    <w:p w14:paraId="07056538" w14:textId="77777777" w:rsidR="00A45384" w:rsidRPr="00A45384" w:rsidRDefault="00A45384" w:rsidP="00A45384">
      <w:pPr>
        <w:keepNext/>
        <w:outlineLvl w:val="2"/>
        <w:rPr>
          <w:sz w:val="20"/>
        </w:rPr>
      </w:pPr>
      <w:r w:rsidRPr="00A45384">
        <w:rPr>
          <w:sz w:val="20"/>
        </w:rPr>
        <w:t>Lid 2</w:t>
      </w:r>
    </w:p>
    <w:p w14:paraId="7508BE54" w14:textId="77777777" w:rsidR="00A45384" w:rsidRPr="00A45384" w:rsidRDefault="00A45384" w:rsidP="00A45384">
      <w:pPr>
        <w:rPr>
          <w:rFonts w:cs="Arial"/>
          <w:iCs/>
          <w:sz w:val="20"/>
        </w:rPr>
      </w:pPr>
      <w:r w:rsidRPr="00A45384">
        <w:rPr>
          <w:rFonts w:cs="Arial"/>
          <w:iCs/>
          <w:sz w:val="20"/>
        </w:rPr>
        <w:t xml:space="preserve">Alleen de gerealiseerde zorg zoals beschreven in artikel 1 wordt vergoed. </w:t>
      </w:r>
    </w:p>
    <w:p w14:paraId="6B7A8410" w14:textId="77777777" w:rsidR="00A45384" w:rsidRDefault="00A45384" w:rsidP="00A45384">
      <w:pPr>
        <w:rPr>
          <w:rFonts w:cs="Arial"/>
          <w:iCs/>
          <w:sz w:val="20"/>
        </w:rPr>
      </w:pPr>
    </w:p>
    <w:p w14:paraId="54AC8BD7" w14:textId="77777777" w:rsidR="00A54A9B" w:rsidRPr="00A45384" w:rsidRDefault="00A54A9B" w:rsidP="00A45384">
      <w:pPr>
        <w:rPr>
          <w:rFonts w:cs="Arial"/>
          <w:iCs/>
          <w:sz w:val="20"/>
        </w:rPr>
      </w:pPr>
    </w:p>
    <w:p w14:paraId="56295B36" w14:textId="77777777" w:rsidR="00A45384" w:rsidRPr="00A45384" w:rsidRDefault="00A45384" w:rsidP="00A45384">
      <w:pPr>
        <w:rPr>
          <w:rFonts w:cs="Arial"/>
          <w:iCs/>
          <w:sz w:val="20"/>
        </w:rPr>
      </w:pPr>
      <w:r w:rsidRPr="00A45384">
        <w:rPr>
          <w:rFonts w:cs="Arial"/>
          <w:iCs/>
          <w:sz w:val="20"/>
        </w:rPr>
        <w:lastRenderedPageBreak/>
        <w:t>Lid 3</w:t>
      </w:r>
    </w:p>
    <w:p w14:paraId="0B9D1B22" w14:textId="77777777" w:rsidR="00A45384" w:rsidRPr="009B2036" w:rsidRDefault="00A45384" w:rsidP="00A45384">
      <w:pPr>
        <w:rPr>
          <w:rFonts w:cs="Arial"/>
          <w:iCs/>
          <w:sz w:val="20"/>
          <w:szCs w:val="20"/>
        </w:rPr>
      </w:pPr>
      <w:r w:rsidRPr="00A45384">
        <w:rPr>
          <w:rFonts w:cs="Arial"/>
          <w:iCs/>
          <w:sz w:val="20"/>
        </w:rPr>
        <w:t>Onrecht</w:t>
      </w:r>
      <w:r w:rsidRPr="009B2036">
        <w:rPr>
          <w:rFonts w:cs="Arial"/>
          <w:iCs/>
          <w:sz w:val="20"/>
          <w:szCs w:val="20"/>
        </w:rPr>
        <w:t xml:space="preserve">matige betalingen worden teruggevorderd dan wel verrekend. </w:t>
      </w:r>
    </w:p>
    <w:p w14:paraId="2526AC23" w14:textId="77777777" w:rsidR="00A45384" w:rsidRPr="009B2036" w:rsidRDefault="00A45384" w:rsidP="00A45384">
      <w:pPr>
        <w:rPr>
          <w:rFonts w:cs="Arial"/>
          <w:iCs/>
          <w:sz w:val="20"/>
          <w:szCs w:val="20"/>
          <w:highlight w:val="yellow"/>
        </w:rPr>
      </w:pPr>
    </w:p>
    <w:p w14:paraId="57A68AD0" w14:textId="77777777" w:rsidR="00A45384" w:rsidRPr="00131823" w:rsidRDefault="00A45384" w:rsidP="00131823">
      <w:pPr>
        <w:pStyle w:val="01Brieftekst"/>
        <w:tabs>
          <w:tab w:val="clear" w:pos="284"/>
        </w:tabs>
        <w:rPr>
          <w:sz w:val="20"/>
          <w:szCs w:val="20"/>
        </w:rPr>
      </w:pPr>
      <w:r w:rsidRPr="00131823">
        <w:rPr>
          <w:sz w:val="20"/>
          <w:szCs w:val="20"/>
        </w:rPr>
        <w:t>Lid 4</w:t>
      </w:r>
    </w:p>
    <w:p w14:paraId="3E876034" w14:textId="77777777" w:rsidR="00597424" w:rsidRDefault="7A3C9C91" w:rsidP="00131823">
      <w:pPr>
        <w:pStyle w:val="01Brieftekst"/>
        <w:tabs>
          <w:tab w:val="clear" w:pos="284"/>
        </w:tabs>
        <w:rPr>
          <w:sz w:val="20"/>
          <w:szCs w:val="20"/>
        </w:rPr>
      </w:pPr>
      <w:r w:rsidRPr="348E192A">
        <w:rPr>
          <w:sz w:val="20"/>
          <w:szCs w:val="20"/>
        </w:rPr>
        <w:t xml:space="preserve">De </w:t>
      </w:r>
      <w:r w:rsidR="75BAF1F0" w:rsidRPr="348E192A">
        <w:rPr>
          <w:sz w:val="20"/>
          <w:szCs w:val="20"/>
        </w:rPr>
        <w:t>z</w:t>
      </w:r>
      <w:r w:rsidRPr="348E192A">
        <w:rPr>
          <w:sz w:val="20"/>
          <w:szCs w:val="20"/>
        </w:rPr>
        <w:t xml:space="preserve">orgaanbieder heeft de plicht om de </w:t>
      </w:r>
      <w:r w:rsidR="1E5F95EE" w:rsidRPr="348E192A">
        <w:rPr>
          <w:sz w:val="20"/>
          <w:szCs w:val="20"/>
        </w:rPr>
        <w:t>k</w:t>
      </w:r>
      <w:r w:rsidRPr="348E192A">
        <w:rPr>
          <w:sz w:val="20"/>
          <w:szCs w:val="20"/>
        </w:rPr>
        <w:t xml:space="preserve">lant te informeren dat indien de </w:t>
      </w:r>
      <w:r w:rsidR="1F7CDF3B" w:rsidRPr="348E192A">
        <w:rPr>
          <w:sz w:val="20"/>
          <w:szCs w:val="20"/>
        </w:rPr>
        <w:t>k</w:t>
      </w:r>
      <w:r w:rsidRPr="348E192A">
        <w:rPr>
          <w:sz w:val="20"/>
          <w:szCs w:val="20"/>
        </w:rPr>
        <w:t>lant een Wlz-indicatie heeft èn</w:t>
      </w:r>
      <w:r w:rsidR="1E5F95EE" w:rsidRPr="348E192A">
        <w:rPr>
          <w:sz w:val="20"/>
          <w:szCs w:val="20"/>
        </w:rPr>
        <w:t xml:space="preserve"> </w:t>
      </w:r>
      <w:r w:rsidRPr="348E192A">
        <w:rPr>
          <w:sz w:val="20"/>
          <w:szCs w:val="20"/>
        </w:rPr>
        <w:t xml:space="preserve">verblijft op een plaats met behandeling en voor die dagen waarop door het </w:t>
      </w:r>
      <w:r w:rsidR="06490CE9" w:rsidRPr="348E192A">
        <w:rPr>
          <w:sz w:val="20"/>
          <w:szCs w:val="20"/>
        </w:rPr>
        <w:t>z</w:t>
      </w:r>
      <w:r w:rsidRPr="348E192A">
        <w:rPr>
          <w:sz w:val="20"/>
          <w:szCs w:val="20"/>
        </w:rPr>
        <w:t xml:space="preserve">orgkantoor een zorgzwaartepakket inclusief behandeling voor deze </w:t>
      </w:r>
      <w:r w:rsidR="06490CE9" w:rsidRPr="348E192A">
        <w:rPr>
          <w:sz w:val="20"/>
          <w:szCs w:val="20"/>
        </w:rPr>
        <w:t>k</w:t>
      </w:r>
      <w:r w:rsidRPr="348E192A">
        <w:rPr>
          <w:sz w:val="20"/>
          <w:szCs w:val="20"/>
        </w:rPr>
        <w:t xml:space="preserve">lant wordt vergoed, de </w:t>
      </w:r>
      <w:r w:rsidR="06490CE9" w:rsidRPr="348E192A">
        <w:rPr>
          <w:sz w:val="20"/>
          <w:szCs w:val="20"/>
        </w:rPr>
        <w:t>z</w:t>
      </w:r>
      <w:r w:rsidRPr="348E192A">
        <w:rPr>
          <w:sz w:val="20"/>
          <w:szCs w:val="20"/>
        </w:rPr>
        <w:t xml:space="preserve">org, die met de Wlz-indicatie samenhangt dan wel daar onderdeel van uitmaakt – zoals bepaald in artikel 3.1.1. Wlz –, niet bij de </w:t>
      </w:r>
      <w:r w:rsidR="1F7CDF3B" w:rsidRPr="004143AA">
        <w:rPr>
          <w:sz w:val="20"/>
          <w:szCs w:val="20"/>
        </w:rPr>
        <w:t>z</w:t>
      </w:r>
      <w:r w:rsidRPr="348E192A">
        <w:rPr>
          <w:sz w:val="20"/>
          <w:szCs w:val="20"/>
        </w:rPr>
        <w:t xml:space="preserve">orgverzekeraar in rekening mag worden gebracht. De </w:t>
      </w:r>
      <w:r w:rsidR="1F7CDF3B" w:rsidRPr="004143AA">
        <w:rPr>
          <w:sz w:val="20"/>
          <w:szCs w:val="20"/>
        </w:rPr>
        <w:t>z</w:t>
      </w:r>
      <w:r w:rsidRPr="348E192A">
        <w:rPr>
          <w:sz w:val="20"/>
          <w:szCs w:val="20"/>
        </w:rPr>
        <w:t xml:space="preserve">orgaanbieder ondersteunt de </w:t>
      </w:r>
      <w:r w:rsidR="4D1E8D66" w:rsidRPr="348E192A">
        <w:rPr>
          <w:sz w:val="20"/>
          <w:szCs w:val="20"/>
        </w:rPr>
        <w:t>k</w:t>
      </w:r>
      <w:r w:rsidRPr="348E192A">
        <w:rPr>
          <w:sz w:val="20"/>
          <w:szCs w:val="20"/>
        </w:rPr>
        <w:t xml:space="preserve">lant desgewenst bij het opzeggen van de inschrijving bij de huisarts, tandarts, apotheker en de hulpmiddelenleverancier in het geval de </w:t>
      </w:r>
      <w:r w:rsidR="4D1E8D66" w:rsidRPr="348E192A">
        <w:rPr>
          <w:sz w:val="20"/>
          <w:szCs w:val="20"/>
        </w:rPr>
        <w:t>k</w:t>
      </w:r>
      <w:r w:rsidRPr="348E192A">
        <w:rPr>
          <w:sz w:val="20"/>
          <w:szCs w:val="20"/>
        </w:rPr>
        <w:t xml:space="preserve">lant </w:t>
      </w:r>
      <w:r w:rsidR="4D1E8D66" w:rsidRPr="348E192A">
        <w:rPr>
          <w:sz w:val="20"/>
          <w:szCs w:val="20"/>
        </w:rPr>
        <w:t>z</w:t>
      </w:r>
      <w:r w:rsidRPr="348E192A">
        <w:rPr>
          <w:sz w:val="20"/>
          <w:szCs w:val="20"/>
        </w:rPr>
        <w:t>org als bedoeld in artikel 3.1.1. Wlz ontvangt.</w:t>
      </w:r>
      <w:r w:rsidR="06490CE9" w:rsidRPr="348E192A">
        <w:rPr>
          <w:sz w:val="20"/>
          <w:szCs w:val="20"/>
        </w:rPr>
        <w:t xml:space="preserve"> </w:t>
      </w:r>
    </w:p>
    <w:p w14:paraId="3B37DF4F" w14:textId="77777777" w:rsidR="00A35B29" w:rsidRPr="004143AA" w:rsidRDefault="00A35B29" w:rsidP="00516DD0">
      <w:pPr>
        <w:pStyle w:val="09NummeringN2"/>
        <w:numPr>
          <w:ilvl w:val="0"/>
          <w:numId w:val="0"/>
        </w:numPr>
        <w:tabs>
          <w:tab w:val="clear" w:pos="284"/>
        </w:tabs>
        <w:rPr>
          <w:sz w:val="20"/>
          <w:szCs w:val="20"/>
        </w:rPr>
      </w:pPr>
    </w:p>
    <w:p w14:paraId="3A3C6384" w14:textId="11308103" w:rsidR="00A35B29" w:rsidRPr="004143AA" w:rsidRDefault="00526715" w:rsidP="00516DD0">
      <w:pPr>
        <w:jc w:val="both"/>
        <w:rPr>
          <w:sz w:val="20"/>
          <w:szCs w:val="20"/>
        </w:rPr>
      </w:pPr>
      <w:r w:rsidRPr="004143AA">
        <w:rPr>
          <w:sz w:val="20"/>
          <w:szCs w:val="20"/>
        </w:rPr>
        <w:t xml:space="preserve">De zorgaanbieder dient overigens in het algemeen de klant met een Wlz-indicatie goed te informeren over de zorg die met de Wlz-indicatie en de gekozen leveringsvorm samenhangt. Daar waar die zorg nog ten onrechte ten laste wordt gebracht van de Wmo/gemeente en/of de Zvw/AV/zorgverzekeraar, ondersteunt de zorgaanbieder de klant desgewenst bij het beëindigen van die situatie. </w:t>
      </w:r>
    </w:p>
    <w:p w14:paraId="1B86C423" w14:textId="77777777" w:rsidR="0031280A" w:rsidRPr="00526715" w:rsidRDefault="0031280A" w:rsidP="00526715">
      <w:pPr>
        <w:pStyle w:val="01Brieftekst"/>
      </w:pPr>
    </w:p>
    <w:p w14:paraId="45E8BCE0" w14:textId="697EA2E7" w:rsidR="6A2F2613" w:rsidRPr="00D14197" w:rsidRDefault="6A2F2613" w:rsidP="00597424">
      <w:pPr>
        <w:pStyle w:val="09NummeringN2"/>
        <w:numPr>
          <w:ilvl w:val="0"/>
          <w:numId w:val="0"/>
        </w:numPr>
        <w:tabs>
          <w:tab w:val="clear" w:pos="284"/>
        </w:tabs>
        <w:rPr>
          <w:sz w:val="20"/>
          <w:szCs w:val="20"/>
          <w:lang w:val="en-US"/>
        </w:rPr>
      </w:pPr>
      <w:r w:rsidRPr="00D14197">
        <w:rPr>
          <w:sz w:val="20"/>
          <w:szCs w:val="20"/>
          <w:u w:val="single"/>
          <w:lang w:val="en-US"/>
        </w:rPr>
        <w:t xml:space="preserve">Artikel 16: </w:t>
      </w:r>
      <w:r w:rsidRPr="00D14197">
        <w:rPr>
          <w:sz w:val="20"/>
          <w:szCs w:val="20"/>
          <w:lang w:val="en-US"/>
        </w:rPr>
        <w:tab/>
      </w:r>
      <w:r w:rsidRPr="00D14197">
        <w:rPr>
          <w:sz w:val="20"/>
          <w:szCs w:val="20"/>
          <w:u w:val="single"/>
          <w:lang w:val="en-US"/>
        </w:rPr>
        <w:t>UBO (Ultimate Beneficial Owner)</w:t>
      </w:r>
    </w:p>
    <w:p w14:paraId="2F80D6C9" w14:textId="7D3D6C0D" w:rsidR="7DF4A3CD" w:rsidRPr="00D14197" w:rsidRDefault="7DF4A3CD" w:rsidP="7DF4A3CD">
      <w:pPr>
        <w:pStyle w:val="01Brieftekst"/>
        <w:tabs>
          <w:tab w:val="clear" w:pos="284"/>
        </w:tabs>
        <w:rPr>
          <w:sz w:val="20"/>
          <w:szCs w:val="20"/>
          <w:lang w:val="en-US"/>
        </w:rPr>
      </w:pPr>
    </w:p>
    <w:p w14:paraId="38179C67" w14:textId="1B845713" w:rsidR="6A2F2613" w:rsidRPr="00F64B15" w:rsidRDefault="6A2F2613" w:rsidP="7DF4A3CD">
      <w:pPr>
        <w:pStyle w:val="01Brieftekst"/>
        <w:tabs>
          <w:tab w:val="clear" w:pos="284"/>
        </w:tabs>
        <w:rPr>
          <w:sz w:val="20"/>
          <w:szCs w:val="20"/>
        </w:rPr>
      </w:pPr>
      <w:r w:rsidRPr="00F64B15">
        <w:rPr>
          <w:sz w:val="20"/>
          <w:szCs w:val="20"/>
        </w:rPr>
        <w:t>Lid 1</w:t>
      </w:r>
      <w:r w:rsidRPr="00F64B15">
        <w:rPr>
          <w:sz w:val="20"/>
          <w:szCs w:val="20"/>
        </w:rPr>
        <w:br/>
      </w:r>
      <w:r w:rsidR="0255E523" w:rsidRPr="00F64B15">
        <w:rPr>
          <w:sz w:val="20"/>
          <w:szCs w:val="20"/>
        </w:rPr>
        <w:t>De zorgaanbieder heeft geen UBO('s</w:t>
      </w:r>
      <w:r w:rsidR="3AFF6A2D" w:rsidRPr="00F64B15">
        <w:rPr>
          <w:sz w:val="20"/>
          <w:szCs w:val="20"/>
        </w:rPr>
        <w:t>)</w:t>
      </w:r>
      <w:r w:rsidR="613E7730" w:rsidRPr="00F64B15">
        <w:rPr>
          <w:sz w:val="20"/>
          <w:szCs w:val="20"/>
        </w:rPr>
        <w:t xml:space="preserve"> die</w:t>
      </w:r>
      <w:r w:rsidR="3AFF6A2D" w:rsidRPr="00F64B15">
        <w:rPr>
          <w:sz w:val="20"/>
          <w:szCs w:val="20"/>
        </w:rPr>
        <w:t xml:space="preserve"> onder een wettelijke sanctieregeling </w:t>
      </w:r>
      <w:r w:rsidR="2D1A69B5" w:rsidRPr="00F64B15">
        <w:rPr>
          <w:sz w:val="20"/>
          <w:szCs w:val="20"/>
        </w:rPr>
        <w:t xml:space="preserve">zoals bedoeld in lid 2 van dit artikel </w:t>
      </w:r>
      <w:r w:rsidR="3AFF6A2D" w:rsidRPr="00F64B15">
        <w:rPr>
          <w:sz w:val="20"/>
          <w:szCs w:val="20"/>
        </w:rPr>
        <w:t>valt</w:t>
      </w:r>
      <w:r w:rsidR="004022CC" w:rsidRPr="00F64B15">
        <w:rPr>
          <w:sz w:val="20"/>
          <w:szCs w:val="20"/>
        </w:rPr>
        <w:t>/vallen</w:t>
      </w:r>
      <w:r w:rsidR="3AFF6A2D" w:rsidRPr="00F64B15">
        <w:rPr>
          <w:sz w:val="20"/>
          <w:szCs w:val="20"/>
        </w:rPr>
        <w:t>.</w:t>
      </w:r>
    </w:p>
    <w:p w14:paraId="398851AA" w14:textId="7FC6FBF3" w:rsidR="7DF4A3CD" w:rsidRPr="00F64B15" w:rsidRDefault="7DF4A3CD" w:rsidP="7DF4A3CD">
      <w:pPr>
        <w:pStyle w:val="01Brieftekst"/>
        <w:tabs>
          <w:tab w:val="clear" w:pos="284"/>
        </w:tabs>
        <w:rPr>
          <w:sz w:val="20"/>
          <w:szCs w:val="20"/>
        </w:rPr>
      </w:pPr>
    </w:p>
    <w:p w14:paraId="07568E8D" w14:textId="66BADD11" w:rsidR="3AFF6A2D" w:rsidRPr="00F64B15" w:rsidRDefault="3AFF6A2D" w:rsidP="004143AA">
      <w:pPr>
        <w:pStyle w:val="01Brieftekst"/>
        <w:tabs>
          <w:tab w:val="clear" w:pos="284"/>
        </w:tabs>
        <w:rPr>
          <w:sz w:val="20"/>
          <w:szCs w:val="20"/>
        </w:rPr>
      </w:pPr>
      <w:r w:rsidRPr="00F64B15">
        <w:rPr>
          <w:sz w:val="20"/>
          <w:szCs w:val="20"/>
        </w:rPr>
        <w:t>Lid 2</w:t>
      </w:r>
      <w:r w:rsidRPr="00F64B15">
        <w:rPr>
          <w:sz w:val="20"/>
          <w:szCs w:val="20"/>
        </w:rPr>
        <w:br/>
      </w:r>
      <w:r w:rsidR="3209D32B" w:rsidRPr="00F64B15">
        <w:rPr>
          <w:sz w:val="20"/>
          <w:szCs w:val="20"/>
        </w:rPr>
        <w:t>Onverminderd hetgeen bepaald</w:t>
      </w:r>
      <w:r w:rsidR="003C003D" w:rsidRPr="00F64B15">
        <w:rPr>
          <w:sz w:val="20"/>
          <w:szCs w:val="20"/>
        </w:rPr>
        <w:t xml:space="preserve"> is</w:t>
      </w:r>
      <w:r w:rsidR="3209D32B" w:rsidRPr="00F64B15">
        <w:rPr>
          <w:sz w:val="20"/>
          <w:szCs w:val="20"/>
        </w:rPr>
        <w:t xml:space="preserve"> in lid 1, mag h</w:t>
      </w:r>
      <w:r w:rsidR="76F19E1F" w:rsidRPr="00F64B15">
        <w:rPr>
          <w:sz w:val="20"/>
          <w:szCs w:val="20"/>
        </w:rPr>
        <w:t xml:space="preserve">et zorgkantoor </w:t>
      </w:r>
      <w:r w:rsidR="3EC1967B" w:rsidRPr="00F64B15">
        <w:rPr>
          <w:sz w:val="20"/>
          <w:szCs w:val="20"/>
        </w:rPr>
        <w:t xml:space="preserve">op grond van de Sanctiewet en </w:t>
      </w:r>
      <w:r w:rsidR="00DD7F7B" w:rsidRPr="00F64B15">
        <w:rPr>
          <w:sz w:val="20"/>
          <w:szCs w:val="20"/>
        </w:rPr>
        <w:t>-</w:t>
      </w:r>
      <w:r w:rsidR="3EC1967B" w:rsidRPr="00F64B15">
        <w:rPr>
          <w:sz w:val="20"/>
          <w:szCs w:val="20"/>
        </w:rPr>
        <w:t xml:space="preserve">regelgeving nooit betalingen verrichten aan een </w:t>
      </w:r>
      <w:r w:rsidR="44806553" w:rsidRPr="00F64B15">
        <w:rPr>
          <w:sz w:val="20"/>
          <w:szCs w:val="20"/>
        </w:rPr>
        <w:t>z</w:t>
      </w:r>
      <w:r w:rsidR="3EC1967B" w:rsidRPr="00F64B15">
        <w:rPr>
          <w:sz w:val="20"/>
          <w:szCs w:val="20"/>
        </w:rPr>
        <w:t xml:space="preserve">orgaanbieder waarvan de UBO('s) is/zijn vermeld op een sanctielijst behorend bij de </w:t>
      </w:r>
      <w:r w:rsidR="4596F589" w:rsidRPr="00F64B15">
        <w:rPr>
          <w:sz w:val="20"/>
          <w:szCs w:val="20"/>
        </w:rPr>
        <w:t xml:space="preserve">Sanctiewet en </w:t>
      </w:r>
      <w:r w:rsidR="00DD7F7B" w:rsidRPr="00F64B15">
        <w:rPr>
          <w:sz w:val="20"/>
          <w:szCs w:val="20"/>
        </w:rPr>
        <w:t>-</w:t>
      </w:r>
      <w:r w:rsidR="4596F589" w:rsidRPr="00F64B15">
        <w:rPr>
          <w:sz w:val="20"/>
          <w:szCs w:val="20"/>
        </w:rPr>
        <w:t xml:space="preserve">regelgeving. Om dit te kunnen controleren </w:t>
      </w:r>
      <w:r w:rsidR="4A8D8F5D" w:rsidRPr="00F64B15">
        <w:rPr>
          <w:sz w:val="20"/>
          <w:szCs w:val="20"/>
        </w:rPr>
        <w:t xml:space="preserve">maakt het zorgkantoor onder andere gebruik van het landelijk UBO-register en Vektis. De zorgaanbieder draagt daartoe – </w:t>
      </w:r>
      <w:r w:rsidR="006E6D13" w:rsidRPr="004E7263">
        <w:rPr>
          <w:sz w:val="20"/>
          <w:szCs w:val="20"/>
        </w:rPr>
        <w:t xml:space="preserve">indien </w:t>
      </w:r>
      <w:r w:rsidR="4A8D8F5D" w:rsidRPr="00F64B15">
        <w:rPr>
          <w:sz w:val="20"/>
          <w:szCs w:val="20"/>
        </w:rPr>
        <w:t>voo</w:t>
      </w:r>
      <w:r w:rsidR="00B42208" w:rsidRPr="00F64B15">
        <w:rPr>
          <w:sz w:val="20"/>
          <w:szCs w:val="20"/>
        </w:rPr>
        <w:t xml:space="preserve">r </w:t>
      </w:r>
      <w:r w:rsidR="009B36A7" w:rsidRPr="00F64B15">
        <w:rPr>
          <w:sz w:val="20"/>
          <w:szCs w:val="20"/>
        </w:rPr>
        <w:t xml:space="preserve">hem </w:t>
      </w:r>
      <w:r w:rsidR="4A8D8F5D" w:rsidRPr="00F64B15">
        <w:rPr>
          <w:sz w:val="20"/>
          <w:szCs w:val="20"/>
        </w:rPr>
        <w:t>een registrat</w:t>
      </w:r>
      <w:r w:rsidR="2636D18D" w:rsidRPr="00F64B15">
        <w:rPr>
          <w:sz w:val="20"/>
          <w:szCs w:val="20"/>
        </w:rPr>
        <w:t>ieplicht geldt – zorg voor een juiste UBO-registratie in het landelijk UBO-register en Vektis.</w:t>
      </w:r>
      <w:r w:rsidR="76F19E1F" w:rsidRPr="00F64B15">
        <w:rPr>
          <w:sz w:val="20"/>
          <w:szCs w:val="20"/>
        </w:rPr>
        <w:t xml:space="preserve"> Mocht het zorgkantoor de UBO</w:t>
      </w:r>
      <w:r w:rsidR="004D1156" w:rsidRPr="00F64B15">
        <w:rPr>
          <w:sz w:val="20"/>
          <w:szCs w:val="20"/>
        </w:rPr>
        <w:t>(‘s)</w:t>
      </w:r>
      <w:r w:rsidR="76F19E1F" w:rsidRPr="00F64B15">
        <w:rPr>
          <w:sz w:val="20"/>
          <w:szCs w:val="20"/>
        </w:rPr>
        <w:t xml:space="preserve"> niet zelf</w:t>
      </w:r>
      <w:r w:rsidR="246C665E" w:rsidRPr="00F64B15">
        <w:rPr>
          <w:sz w:val="20"/>
          <w:szCs w:val="20"/>
        </w:rPr>
        <w:t>, onder andere door gebruikmaking van het landelijk UBO-register en Vektis,</w:t>
      </w:r>
      <w:r w:rsidR="76F19E1F" w:rsidRPr="00F64B15">
        <w:rPr>
          <w:sz w:val="20"/>
          <w:szCs w:val="20"/>
        </w:rPr>
        <w:t xml:space="preserve"> kunnen vaststellen dan </w:t>
      </w:r>
      <w:r w:rsidR="29089193" w:rsidRPr="00F64B15">
        <w:rPr>
          <w:sz w:val="20"/>
          <w:szCs w:val="20"/>
        </w:rPr>
        <w:t>verstrekt</w:t>
      </w:r>
      <w:r w:rsidR="76F19E1F" w:rsidRPr="00F64B15">
        <w:rPr>
          <w:sz w:val="20"/>
          <w:szCs w:val="20"/>
        </w:rPr>
        <w:t xml:space="preserve"> </w:t>
      </w:r>
      <w:r w:rsidR="006E0FE0" w:rsidRPr="00F64B15">
        <w:rPr>
          <w:sz w:val="20"/>
          <w:szCs w:val="20"/>
        </w:rPr>
        <w:t xml:space="preserve">de </w:t>
      </w:r>
      <w:r w:rsidR="76F19E1F" w:rsidRPr="00F64B15">
        <w:rPr>
          <w:sz w:val="20"/>
          <w:szCs w:val="20"/>
        </w:rPr>
        <w:t>zorgaanbieder</w:t>
      </w:r>
      <w:r w:rsidR="3A27F1F8" w:rsidRPr="00F64B15">
        <w:rPr>
          <w:sz w:val="20"/>
          <w:szCs w:val="20"/>
        </w:rPr>
        <w:t xml:space="preserve"> op eerste verzoek van het zorgkantoor</w:t>
      </w:r>
      <w:r w:rsidR="76F19E1F" w:rsidRPr="00F64B15">
        <w:rPr>
          <w:sz w:val="20"/>
          <w:szCs w:val="20"/>
        </w:rPr>
        <w:t xml:space="preserve"> </w:t>
      </w:r>
      <w:r w:rsidR="14FE6D71" w:rsidRPr="00F64B15">
        <w:rPr>
          <w:sz w:val="20"/>
          <w:szCs w:val="20"/>
        </w:rPr>
        <w:t>deze i</w:t>
      </w:r>
      <w:r w:rsidR="76F19E1F" w:rsidRPr="00F64B15">
        <w:rPr>
          <w:sz w:val="20"/>
          <w:szCs w:val="20"/>
        </w:rPr>
        <w:t xml:space="preserve">nformatie </w:t>
      </w:r>
      <w:r w:rsidR="12446719" w:rsidRPr="00F64B15">
        <w:rPr>
          <w:sz w:val="20"/>
          <w:szCs w:val="20"/>
        </w:rPr>
        <w:t>aan het zorgkantoor.</w:t>
      </w:r>
    </w:p>
    <w:p w14:paraId="6E840F38" w14:textId="790A61CC" w:rsidR="7DF4A3CD" w:rsidRPr="00F64B15" w:rsidRDefault="7DF4A3CD" w:rsidP="7DF4A3CD">
      <w:pPr>
        <w:pStyle w:val="01Brieftekst"/>
        <w:tabs>
          <w:tab w:val="clear" w:pos="284"/>
        </w:tabs>
        <w:rPr>
          <w:sz w:val="20"/>
          <w:szCs w:val="20"/>
        </w:rPr>
      </w:pPr>
    </w:p>
    <w:p w14:paraId="40F6C28C" w14:textId="7AA87929" w:rsidR="76F19E1F" w:rsidRPr="004E7263" w:rsidRDefault="76F19E1F" w:rsidP="7DF4A3CD">
      <w:pPr>
        <w:pStyle w:val="01Brieftekst"/>
        <w:tabs>
          <w:tab w:val="clear" w:pos="284"/>
        </w:tabs>
        <w:rPr>
          <w:sz w:val="20"/>
          <w:szCs w:val="20"/>
        </w:rPr>
      </w:pPr>
      <w:r w:rsidRPr="004E7263">
        <w:rPr>
          <w:sz w:val="20"/>
          <w:szCs w:val="20"/>
        </w:rPr>
        <w:t>Lid 3</w:t>
      </w:r>
    </w:p>
    <w:p w14:paraId="7DA0BBEE" w14:textId="2D5C7AA0" w:rsidR="76F19E1F" w:rsidRPr="00F64B15" w:rsidRDefault="006E6D13" w:rsidP="7DF4A3CD">
      <w:pPr>
        <w:pStyle w:val="01Brieftekst"/>
        <w:tabs>
          <w:tab w:val="clear" w:pos="284"/>
        </w:tabs>
        <w:rPr>
          <w:sz w:val="20"/>
          <w:szCs w:val="20"/>
        </w:rPr>
      </w:pPr>
      <w:r w:rsidRPr="004E7263">
        <w:rPr>
          <w:sz w:val="20"/>
          <w:szCs w:val="20"/>
        </w:rPr>
        <w:t xml:space="preserve">Indien </w:t>
      </w:r>
      <w:r w:rsidR="5B9B2DB1" w:rsidRPr="004E7263">
        <w:rPr>
          <w:sz w:val="20"/>
          <w:szCs w:val="20"/>
        </w:rPr>
        <w:t xml:space="preserve">de </w:t>
      </w:r>
      <w:r w:rsidR="76F19E1F" w:rsidRPr="004E7263">
        <w:rPr>
          <w:sz w:val="20"/>
          <w:szCs w:val="20"/>
        </w:rPr>
        <w:t>UBO(‘s) van de zorgaanbieder gedurende de looptijd van deze overeenkomst wijzigt</w:t>
      </w:r>
      <w:r w:rsidR="00740B2B" w:rsidRPr="004E7263">
        <w:rPr>
          <w:sz w:val="20"/>
          <w:szCs w:val="20"/>
        </w:rPr>
        <w:t>/wijzigen</w:t>
      </w:r>
      <w:r w:rsidR="76F19E1F" w:rsidRPr="004E7263">
        <w:rPr>
          <w:sz w:val="20"/>
          <w:szCs w:val="20"/>
        </w:rPr>
        <w:t xml:space="preserve">, is de </w:t>
      </w:r>
      <w:r w:rsidR="76F19E1F" w:rsidRPr="00F64B15">
        <w:rPr>
          <w:sz w:val="20"/>
          <w:szCs w:val="20"/>
        </w:rPr>
        <w:t>zorgaanbieder verplicht dit vooraf te melden aan het zorgkantoor. De melding dient zodanig tijdig te geschieden dat het zorgkantoor in staat is de onderzoeken, als bedoeld in lid 2, voorafgaand aan de wijziging af te ronden.</w:t>
      </w:r>
    </w:p>
    <w:p w14:paraId="2737B99F" w14:textId="1F31B399" w:rsidR="7DF4A3CD" w:rsidRPr="00F64B15" w:rsidRDefault="7DF4A3CD" w:rsidP="7DF4A3CD">
      <w:pPr>
        <w:pStyle w:val="01Brieftekst"/>
        <w:tabs>
          <w:tab w:val="clear" w:pos="284"/>
        </w:tabs>
        <w:rPr>
          <w:sz w:val="20"/>
          <w:szCs w:val="20"/>
        </w:rPr>
      </w:pPr>
    </w:p>
    <w:p w14:paraId="746F23A6" w14:textId="2F0E745D" w:rsidR="76F19E1F" w:rsidRPr="00F64B15" w:rsidRDefault="76F19E1F" w:rsidP="7DF4A3CD">
      <w:pPr>
        <w:pStyle w:val="01Brieftekst"/>
        <w:tabs>
          <w:tab w:val="clear" w:pos="284"/>
        </w:tabs>
        <w:rPr>
          <w:sz w:val="20"/>
          <w:szCs w:val="20"/>
        </w:rPr>
      </w:pPr>
      <w:r w:rsidRPr="00F64B15">
        <w:rPr>
          <w:sz w:val="20"/>
          <w:szCs w:val="20"/>
        </w:rPr>
        <w:t>Lid 4</w:t>
      </w:r>
    </w:p>
    <w:p w14:paraId="25BD0E39" w14:textId="2E86A050" w:rsidR="0BEA7F5A" w:rsidRPr="00F64B15" w:rsidRDefault="0BEA7F5A" w:rsidP="7DF4A3CD">
      <w:pPr>
        <w:pStyle w:val="01Brieftekst"/>
        <w:tabs>
          <w:tab w:val="clear" w:pos="284"/>
        </w:tabs>
        <w:rPr>
          <w:sz w:val="20"/>
          <w:szCs w:val="20"/>
        </w:rPr>
      </w:pPr>
      <w:r w:rsidRPr="00F64B15">
        <w:rPr>
          <w:sz w:val="20"/>
          <w:szCs w:val="20"/>
        </w:rPr>
        <w:t xml:space="preserve">Onverminderd de geldigheid van deze overeenkomst betaalt het zorgkantoor nooit aan een zorgaanbieder, waarvan </w:t>
      </w:r>
      <w:r w:rsidR="00F64B15">
        <w:rPr>
          <w:sz w:val="20"/>
          <w:szCs w:val="20"/>
        </w:rPr>
        <w:t>een</w:t>
      </w:r>
      <w:r w:rsidRPr="00F64B15">
        <w:rPr>
          <w:sz w:val="20"/>
          <w:szCs w:val="20"/>
        </w:rPr>
        <w:t xml:space="preserve"> UBO niet bekend word</w:t>
      </w:r>
      <w:r w:rsidR="00F64B15">
        <w:rPr>
          <w:sz w:val="20"/>
          <w:szCs w:val="20"/>
        </w:rPr>
        <w:t>t</w:t>
      </w:r>
      <w:r w:rsidR="28543DCB" w:rsidRPr="00F64B15">
        <w:rPr>
          <w:sz w:val="20"/>
          <w:szCs w:val="20"/>
        </w:rPr>
        <w:t xml:space="preserve"> </w:t>
      </w:r>
      <w:r w:rsidRPr="00F64B15">
        <w:rPr>
          <w:sz w:val="20"/>
          <w:szCs w:val="20"/>
        </w:rPr>
        <w:t xml:space="preserve">gemaakt door de zorgaanbieder of </w:t>
      </w:r>
      <w:r w:rsidR="00D4601F" w:rsidRPr="00F64B15">
        <w:rPr>
          <w:sz w:val="20"/>
          <w:szCs w:val="20"/>
        </w:rPr>
        <w:t xml:space="preserve">waarvan </w:t>
      </w:r>
      <w:r w:rsidR="00F64B15">
        <w:rPr>
          <w:sz w:val="20"/>
          <w:szCs w:val="20"/>
        </w:rPr>
        <w:t>een</w:t>
      </w:r>
      <w:r w:rsidRPr="00F64B15">
        <w:rPr>
          <w:sz w:val="20"/>
          <w:szCs w:val="20"/>
        </w:rPr>
        <w:t xml:space="preserve"> UBO onder een wettelijke sanctieregeling val</w:t>
      </w:r>
      <w:r w:rsidR="234AFE82" w:rsidRPr="00F64B15">
        <w:rPr>
          <w:sz w:val="20"/>
          <w:szCs w:val="20"/>
        </w:rPr>
        <w:t>t</w:t>
      </w:r>
      <w:r w:rsidRPr="00F64B15">
        <w:rPr>
          <w:sz w:val="20"/>
          <w:szCs w:val="20"/>
        </w:rPr>
        <w:t>.</w:t>
      </w:r>
    </w:p>
    <w:p w14:paraId="3ECB0832" w14:textId="52C06B01" w:rsidR="731C4E00" w:rsidRPr="00F64B15" w:rsidRDefault="731C4E00" w:rsidP="731C4E00">
      <w:pPr>
        <w:pStyle w:val="01Brieftekst"/>
        <w:tabs>
          <w:tab w:val="clear" w:pos="284"/>
        </w:tabs>
        <w:rPr>
          <w:sz w:val="20"/>
          <w:szCs w:val="20"/>
        </w:rPr>
      </w:pPr>
    </w:p>
    <w:p w14:paraId="34DC979E" w14:textId="5D8E64DE" w:rsidR="6200B4A8" w:rsidRPr="00F64B15" w:rsidRDefault="6200B4A8" w:rsidP="731C4E00">
      <w:pPr>
        <w:pStyle w:val="01Brieftekst"/>
        <w:tabs>
          <w:tab w:val="clear" w:pos="284"/>
        </w:tabs>
        <w:rPr>
          <w:sz w:val="20"/>
          <w:szCs w:val="20"/>
        </w:rPr>
      </w:pPr>
      <w:r w:rsidRPr="00F64B15">
        <w:rPr>
          <w:sz w:val="20"/>
          <w:szCs w:val="20"/>
        </w:rPr>
        <w:t>Lid 5</w:t>
      </w:r>
    </w:p>
    <w:p w14:paraId="69E6A3BE" w14:textId="393BE688" w:rsidR="6200B4A8" w:rsidRPr="00F64B15" w:rsidRDefault="6200B4A8" w:rsidP="731C4E00">
      <w:pPr>
        <w:pStyle w:val="01Brieftekst"/>
        <w:tabs>
          <w:tab w:val="clear" w:pos="284"/>
        </w:tabs>
        <w:rPr>
          <w:sz w:val="20"/>
          <w:szCs w:val="20"/>
        </w:rPr>
      </w:pPr>
      <w:r w:rsidRPr="00F64B15">
        <w:rPr>
          <w:sz w:val="20"/>
          <w:szCs w:val="20"/>
        </w:rPr>
        <w:t xml:space="preserve">Indien het zorgkantoor de UBO('s) van de zorgaanbieder niet kan achterhalen en de zorgaanbieder na het eerste verzoek van het zorgkantoor geen informatie verstrekt over de UBO('s) zoals bedoeld in lid 2, dan heeft het zorgkantoor de mogelijkheid om betalingen aan </w:t>
      </w:r>
      <w:r w:rsidR="00580876" w:rsidRPr="00F64B15">
        <w:rPr>
          <w:sz w:val="20"/>
          <w:szCs w:val="20"/>
        </w:rPr>
        <w:t xml:space="preserve">de </w:t>
      </w:r>
      <w:r w:rsidRPr="00F64B15">
        <w:rPr>
          <w:sz w:val="20"/>
          <w:szCs w:val="20"/>
        </w:rPr>
        <w:t>zorgaanbieder op te schorten totdat het zorgkantoor meer duidelijkheid over de UBO</w:t>
      </w:r>
      <w:r w:rsidR="6100902F" w:rsidRPr="00F64B15">
        <w:rPr>
          <w:sz w:val="20"/>
          <w:szCs w:val="20"/>
        </w:rPr>
        <w:t>('s)</w:t>
      </w:r>
      <w:r w:rsidRPr="00F64B15">
        <w:rPr>
          <w:sz w:val="20"/>
          <w:szCs w:val="20"/>
        </w:rPr>
        <w:t xml:space="preserve"> van de </w:t>
      </w:r>
      <w:r w:rsidR="3FA871F5" w:rsidRPr="00F64B15">
        <w:rPr>
          <w:sz w:val="20"/>
          <w:szCs w:val="20"/>
        </w:rPr>
        <w:t>z</w:t>
      </w:r>
      <w:r w:rsidRPr="00F64B15">
        <w:rPr>
          <w:sz w:val="20"/>
          <w:szCs w:val="20"/>
        </w:rPr>
        <w:t>orgaanbieder heeft verkregen.</w:t>
      </w:r>
    </w:p>
    <w:p w14:paraId="40F906D6" w14:textId="2834AF79" w:rsidR="731C4E00" w:rsidRDefault="731C4E00" w:rsidP="731C4E00">
      <w:pPr>
        <w:pStyle w:val="01Brieftekst"/>
        <w:tabs>
          <w:tab w:val="clear" w:pos="284"/>
        </w:tabs>
        <w:rPr>
          <w:sz w:val="20"/>
          <w:szCs w:val="20"/>
        </w:rPr>
      </w:pPr>
    </w:p>
    <w:p w14:paraId="5ACA4A8C" w14:textId="77777777" w:rsidR="00173655" w:rsidRDefault="00173655" w:rsidP="731C4E00">
      <w:pPr>
        <w:pStyle w:val="01Brieftekst"/>
        <w:tabs>
          <w:tab w:val="clear" w:pos="284"/>
        </w:tabs>
        <w:rPr>
          <w:sz w:val="20"/>
          <w:szCs w:val="20"/>
        </w:rPr>
      </w:pPr>
    </w:p>
    <w:p w14:paraId="577333C1" w14:textId="77777777" w:rsidR="00173655" w:rsidRDefault="00173655" w:rsidP="731C4E00">
      <w:pPr>
        <w:pStyle w:val="01Brieftekst"/>
        <w:tabs>
          <w:tab w:val="clear" w:pos="284"/>
        </w:tabs>
        <w:rPr>
          <w:sz w:val="20"/>
          <w:szCs w:val="20"/>
        </w:rPr>
      </w:pPr>
    </w:p>
    <w:p w14:paraId="083C8F8D" w14:textId="77777777" w:rsidR="00427BE0" w:rsidRDefault="00427BE0" w:rsidP="731C4E00">
      <w:pPr>
        <w:pStyle w:val="01Brieftekst"/>
        <w:tabs>
          <w:tab w:val="clear" w:pos="284"/>
        </w:tabs>
        <w:rPr>
          <w:sz w:val="20"/>
          <w:szCs w:val="20"/>
        </w:rPr>
      </w:pPr>
    </w:p>
    <w:p w14:paraId="002B5AAA" w14:textId="33E9738A" w:rsidR="00A45384" w:rsidRPr="009B2036" w:rsidRDefault="00A45384" w:rsidP="00602FA5">
      <w:pPr>
        <w:spacing w:line="240" w:lineRule="auto"/>
        <w:rPr>
          <w:rFonts w:cs="Arial"/>
          <w:b/>
          <w:bCs/>
          <w:color w:val="219382" w:themeColor="text2"/>
          <w:kern w:val="32"/>
          <w:sz w:val="20"/>
          <w:szCs w:val="20"/>
        </w:rPr>
      </w:pPr>
      <w:r w:rsidRPr="00173655">
        <w:rPr>
          <w:rFonts w:cs="Arial"/>
          <w:b/>
          <w:bCs/>
          <w:color w:val="C8132F" w:themeColor="accent1"/>
          <w:kern w:val="32"/>
          <w:sz w:val="20"/>
          <w:szCs w:val="20"/>
        </w:rPr>
        <w:t xml:space="preserve">Hoofdstuk 6: </w:t>
      </w:r>
      <w:r w:rsidRPr="00173655">
        <w:rPr>
          <w:b/>
          <w:color w:val="C8132F" w:themeColor="accent1"/>
          <w:kern w:val="32"/>
          <w:sz w:val="20"/>
          <w:szCs w:val="20"/>
        </w:rPr>
        <w:t>Fraude</w:t>
      </w:r>
      <w:r w:rsidR="00425994" w:rsidRPr="00173655">
        <w:rPr>
          <w:b/>
          <w:color w:val="C8132F" w:themeColor="accent1"/>
          <w:kern w:val="32"/>
          <w:sz w:val="20"/>
          <w:szCs w:val="20"/>
        </w:rPr>
        <w:t xml:space="preserve"> en</w:t>
      </w:r>
      <w:r w:rsidRPr="00173655">
        <w:rPr>
          <w:b/>
          <w:color w:val="C8132F" w:themeColor="accent1"/>
          <w:kern w:val="32"/>
          <w:sz w:val="20"/>
          <w:szCs w:val="20"/>
        </w:rPr>
        <w:t xml:space="preserve"> niet nakoming </w:t>
      </w:r>
    </w:p>
    <w:p w14:paraId="1A41CAA2" w14:textId="77777777" w:rsidR="00A45384" w:rsidRPr="00C46CE2" w:rsidRDefault="00A45384" w:rsidP="00A45384">
      <w:pPr>
        <w:rPr>
          <w:rFonts w:cs="Arial"/>
          <w:iCs/>
          <w:sz w:val="20"/>
        </w:rPr>
      </w:pPr>
    </w:p>
    <w:p w14:paraId="69075608" w14:textId="12165A44" w:rsidR="00A45384" w:rsidRPr="00A45384" w:rsidRDefault="00AD6AEF" w:rsidP="00A45384">
      <w:pPr>
        <w:keepNext/>
        <w:tabs>
          <w:tab w:val="left" w:pos="1134"/>
        </w:tabs>
        <w:outlineLvl w:val="2"/>
        <w:rPr>
          <w:sz w:val="20"/>
          <w:u w:val="single"/>
        </w:rPr>
      </w:pPr>
      <w:r w:rsidRPr="00DC54A9">
        <w:rPr>
          <w:sz w:val="20"/>
          <w:u w:val="single"/>
        </w:rPr>
        <w:t>Artikel 1</w:t>
      </w:r>
      <w:r w:rsidR="00D275D3" w:rsidRPr="00DC54A9">
        <w:rPr>
          <w:sz w:val="20"/>
          <w:u w:val="single"/>
        </w:rPr>
        <w:t>7</w:t>
      </w:r>
      <w:r w:rsidR="00A45384" w:rsidRPr="00DC54A9">
        <w:rPr>
          <w:sz w:val="20"/>
          <w:u w:val="single"/>
        </w:rPr>
        <w:t>:</w:t>
      </w:r>
      <w:r w:rsidR="00A45384" w:rsidRPr="00C46CE2">
        <w:rPr>
          <w:sz w:val="20"/>
        </w:rPr>
        <w:tab/>
      </w:r>
      <w:r w:rsidR="00A45384" w:rsidRPr="00C46CE2">
        <w:rPr>
          <w:sz w:val="20"/>
          <w:u w:val="single"/>
        </w:rPr>
        <w:t>Fraude</w:t>
      </w:r>
    </w:p>
    <w:p w14:paraId="597C6D6B" w14:textId="77777777" w:rsidR="00A45384" w:rsidRPr="00A45384" w:rsidRDefault="00A45384" w:rsidP="00A45384">
      <w:pPr>
        <w:keepNext/>
        <w:tabs>
          <w:tab w:val="left" w:pos="1134"/>
        </w:tabs>
        <w:outlineLvl w:val="2"/>
        <w:rPr>
          <w:sz w:val="20"/>
        </w:rPr>
      </w:pPr>
    </w:p>
    <w:p w14:paraId="157E7F3C" w14:textId="77777777" w:rsidR="00A45384" w:rsidRPr="00A45384" w:rsidRDefault="00A45384" w:rsidP="00A45384">
      <w:pPr>
        <w:rPr>
          <w:rFonts w:cs="Arial"/>
          <w:iCs/>
          <w:sz w:val="20"/>
        </w:rPr>
      </w:pPr>
      <w:r w:rsidRPr="00A45384">
        <w:rPr>
          <w:sz w:val="20"/>
        </w:rPr>
        <w:t>Lid 1</w:t>
      </w:r>
    </w:p>
    <w:p w14:paraId="30E3E0B6" w14:textId="77777777" w:rsidR="00A45384" w:rsidRPr="00A45384" w:rsidRDefault="00A45384" w:rsidP="00A45384">
      <w:pPr>
        <w:rPr>
          <w:rFonts w:cs="Arial"/>
          <w:iCs/>
          <w:sz w:val="20"/>
        </w:rPr>
      </w:pPr>
      <w:r w:rsidRPr="00A45384">
        <w:rPr>
          <w:rFonts w:cs="Arial"/>
          <w:iCs/>
          <w:sz w:val="20"/>
        </w:rPr>
        <w:t xml:space="preserve">In geval van fraude hanteert het zorgkantoor de door zorgverzekeraars gezamenlijk opgestelde vigerende Maatregelenrichtlijn die zorgt voor een gezamenlijke basis voor het bepalen van maatregelen bij fraude. </w:t>
      </w:r>
    </w:p>
    <w:p w14:paraId="31307DA2" w14:textId="77777777" w:rsidR="00A45384" w:rsidRPr="00A45384" w:rsidRDefault="00A45384" w:rsidP="00A45384">
      <w:pPr>
        <w:tabs>
          <w:tab w:val="left" w:pos="5543"/>
        </w:tabs>
        <w:rPr>
          <w:rFonts w:eastAsia="Times New Roman" w:cs="Arial"/>
          <w:i/>
          <w:sz w:val="20"/>
        </w:rPr>
      </w:pPr>
      <w:r w:rsidRPr="00A45384">
        <w:rPr>
          <w:rFonts w:eastAsia="Times New Roman" w:cs="Arial"/>
          <w:i/>
          <w:sz w:val="20"/>
        </w:rPr>
        <w:tab/>
      </w:r>
    </w:p>
    <w:p w14:paraId="2C508FB0" w14:textId="77777777" w:rsidR="00A45384" w:rsidRPr="00A45384" w:rsidRDefault="00A45384" w:rsidP="00A45384">
      <w:pPr>
        <w:keepNext/>
        <w:outlineLvl w:val="2"/>
        <w:rPr>
          <w:sz w:val="20"/>
        </w:rPr>
      </w:pPr>
      <w:r w:rsidRPr="00A45384">
        <w:rPr>
          <w:sz w:val="20"/>
        </w:rPr>
        <w:t>Lid 2</w:t>
      </w:r>
    </w:p>
    <w:p w14:paraId="29A512A1" w14:textId="77777777" w:rsidR="00A45384" w:rsidRPr="00A45384" w:rsidRDefault="00A45384" w:rsidP="00A45384">
      <w:pPr>
        <w:rPr>
          <w:rFonts w:cs="Arial"/>
          <w:iCs/>
          <w:sz w:val="20"/>
        </w:rPr>
      </w:pPr>
      <w:r w:rsidRPr="00A45384">
        <w:rPr>
          <w:rFonts w:cs="Arial"/>
          <w:iCs/>
          <w:sz w:val="20"/>
        </w:rPr>
        <w:t>De zorgaanbieder verliest bij fraude het recht op vergoeding uit hoofde van deze overeenkomst, onverminderd zijn verplichting zorg te blijven leveren.</w:t>
      </w:r>
    </w:p>
    <w:p w14:paraId="477D2F69" w14:textId="2DEE63FE" w:rsidR="003C4F0C" w:rsidRPr="00A45384" w:rsidRDefault="003C4F0C" w:rsidP="0951AB05">
      <w:pPr>
        <w:rPr>
          <w:rFonts w:cs="Arial"/>
          <w:sz w:val="20"/>
          <w:szCs w:val="20"/>
        </w:rPr>
      </w:pPr>
    </w:p>
    <w:p w14:paraId="700E4447" w14:textId="77777777" w:rsidR="00A45384" w:rsidRPr="00A45384" w:rsidRDefault="00A45384" w:rsidP="00A45384">
      <w:pPr>
        <w:rPr>
          <w:rFonts w:cs="Arial"/>
          <w:iCs/>
          <w:sz w:val="20"/>
        </w:rPr>
      </w:pPr>
      <w:r w:rsidRPr="00A45384">
        <w:rPr>
          <w:rFonts w:cs="Arial"/>
          <w:iCs/>
          <w:sz w:val="20"/>
        </w:rPr>
        <w:t>Lid 3</w:t>
      </w:r>
    </w:p>
    <w:p w14:paraId="6E5E3CB8" w14:textId="77777777" w:rsidR="00A45384" w:rsidRPr="00A45384" w:rsidRDefault="00A45384" w:rsidP="00A45384">
      <w:pPr>
        <w:rPr>
          <w:rFonts w:cs="Arial"/>
          <w:iCs/>
          <w:sz w:val="20"/>
        </w:rPr>
      </w:pPr>
      <w:r w:rsidRPr="00A45384">
        <w:rPr>
          <w:rFonts w:cs="Arial"/>
          <w:iCs/>
          <w:sz w:val="20"/>
        </w:rPr>
        <w:t>Het zorgkantoor spant zich in om onrechtmatige declaraties en fraude in de zorg zoveel mogelijk te voorkomen en te bestrijden. Om die reden legt het zorgkantoor (persoons)gegevens vast. Deze gegevens kunnen zorgkantoren</w:t>
      </w:r>
      <w:r w:rsidR="00AA4A75">
        <w:rPr>
          <w:rFonts w:cs="Arial"/>
          <w:iCs/>
          <w:sz w:val="20"/>
        </w:rPr>
        <w:t xml:space="preserve"> </w:t>
      </w:r>
      <w:r w:rsidRPr="00A45384">
        <w:rPr>
          <w:rFonts w:cs="Arial"/>
          <w:iCs/>
          <w:sz w:val="20"/>
        </w:rPr>
        <w:t xml:space="preserve">delen met samenwerkende partijen in de branche. </w:t>
      </w:r>
    </w:p>
    <w:p w14:paraId="304C5276" w14:textId="263B497F" w:rsidR="00A45384" w:rsidRDefault="00A45384" w:rsidP="00A45384">
      <w:pPr>
        <w:rPr>
          <w:rFonts w:cs="Arial"/>
          <w:iCs/>
          <w:sz w:val="20"/>
        </w:rPr>
      </w:pPr>
    </w:p>
    <w:p w14:paraId="7B0436D4" w14:textId="77777777" w:rsidR="00A45384" w:rsidRPr="00A45384" w:rsidRDefault="00A45384" w:rsidP="00A45384">
      <w:pPr>
        <w:rPr>
          <w:rFonts w:cs="Arial"/>
          <w:iCs/>
          <w:sz w:val="20"/>
        </w:rPr>
      </w:pPr>
      <w:r w:rsidRPr="00A45384">
        <w:rPr>
          <w:rFonts w:cs="Arial"/>
          <w:iCs/>
          <w:sz w:val="20"/>
        </w:rPr>
        <w:t>Lid 4</w:t>
      </w:r>
    </w:p>
    <w:p w14:paraId="6BB86B88" w14:textId="77777777" w:rsidR="00A45384" w:rsidRPr="00A45384" w:rsidRDefault="00A45384" w:rsidP="0951AB05">
      <w:pPr>
        <w:rPr>
          <w:rFonts w:cs="Arial"/>
          <w:sz w:val="20"/>
          <w:szCs w:val="20"/>
        </w:rPr>
      </w:pPr>
      <w:r w:rsidRPr="2C5BB679">
        <w:rPr>
          <w:rFonts w:cs="Arial"/>
          <w:sz w:val="20"/>
          <w:szCs w:val="20"/>
        </w:rPr>
        <w:t>Het is beleid van het zorgkantoor fraude en overtredingen van de Wmg te melden bij de Nederlandse Zorgautoriteit (NZa), ook als naar het oordeel van het zorgkantoor bestuursrechtelijke afdoening door de NZa niet noodzakelijk is voor de desbetreffende zaak. De NZa registreert de melding en kan de informatie gebruiken voor het coördineren van onderzoeken en om inzicht te krijgen in de aard en omvang van onjuistheden en fraude in de zorg.</w:t>
      </w:r>
    </w:p>
    <w:p w14:paraId="1D023ED0" w14:textId="77777777" w:rsidR="00A45384" w:rsidRPr="00A45384" w:rsidRDefault="00A45384" w:rsidP="00A45384">
      <w:pPr>
        <w:rPr>
          <w:rFonts w:cs="Arial"/>
          <w:iCs/>
          <w:sz w:val="20"/>
        </w:rPr>
      </w:pPr>
    </w:p>
    <w:p w14:paraId="7A307585" w14:textId="0AE5C389" w:rsidR="00A45384" w:rsidRPr="00C46CE2" w:rsidRDefault="00AD6AEF" w:rsidP="00A45384">
      <w:pPr>
        <w:keepNext/>
        <w:suppressLineNumbers/>
        <w:tabs>
          <w:tab w:val="left" w:pos="1134"/>
        </w:tabs>
        <w:outlineLvl w:val="1"/>
        <w:rPr>
          <w:rFonts w:cs="Arial"/>
          <w:bCs/>
          <w:iCs/>
          <w:sz w:val="20"/>
          <w:u w:val="single"/>
        </w:rPr>
      </w:pPr>
      <w:r w:rsidRPr="00F1196D">
        <w:rPr>
          <w:rFonts w:cs="Arial"/>
          <w:bCs/>
          <w:iCs/>
          <w:sz w:val="20"/>
          <w:u w:val="single"/>
        </w:rPr>
        <w:t>Artikel 1</w:t>
      </w:r>
      <w:r w:rsidR="00D275D3" w:rsidRPr="00F1196D">
        <w:rPr>
          <w:rFonts w:cs="Arial"/>
          <w:bCs/>
          <w:iCs/>
          <w:sz w:val="20"/>
          <w:u w:val="single"/>
        </w:rPr>
        <w:t>8</w:t>
      </w:r>
      <w:r w:rsidR="00A45384" w:rsidRPr="00F1196D">
        <w:rPr>
          <w:rFonts w:cs="Arial"/>
          <w:bCs/>
          <w:iCs/>
          <w:sz w:val="20"/>
          <w:u w:val="single"/>
        </w:rPr>
        <w:t>:</w:t>
      </w:r>
      <w:r w:rsidR="00A45384" w:rsidRPr="00F1196D">
        <w:rPr>
          <w:rFonts w:cs="Arial"/>
          <w:bCs/>
          <w:iCs/>
          <w:sz w:val="20"/>
        </w:rPr>
        <w:tab/>
      </w:r>
      <w:r w:rsidR="00A45384" w:rsidRPr="00F1196D">
        <w:rPr>
          <w:rFonts w:cs="Arial"/>
          <w:bCs/>
          <w:iCs/>
          <w:sz w:val="20"/>
          <w:u w:val="single"/>
        </w:rPr>
        <w:t>Niet</w:t>
      </w:r>
      <w:r w:rsidR="00A45384" w:rsidRPr="00C46CE2">
        <w:rPr>
          <w:rFonts w:cs="Arial"/>
          <w:bCs/>
          <w:iCs/>
          <w:sz w:val="20"/>
          <w:u w:val="single"/>
        </w:rPr>
        <w:t xml:space="preserve"> nakoming</w:t>
      </w:r>
    </w:p>
    <w:p w14:paraId="301965DB" w14:textId="77777777" w:rsidR="00A45384" w:rsidRPr="00C46CE2" w:rsidRDefault="00A45384" w:rsidP="00A45384">
      <w:pPr>
        <w:keepNext/>
        <w:suppressLineNumbers/>
        <w:tabs>
          <w:tab w:val="left" w:pos="1134"/>
        </w:tabs>
        <w:outlineLvl w:val="1"/>
        <w:rPr>
          <w:rFonts w:cs="Arial"/>
          <w:bCs/>
          <w:iCs/>
          <w:sz w:val="20"/>
          <w:u w:val="single"/>
        </w:rPr>
      </w:pPr>
    </w:p>
    <w:p w14:paraId="596543D2" w14:textId="77777777" w:rsidR="00A45384" w:rsidRPr="00A45384" w:rsidRDefault="00A45384" w:rsidP="00A45384">
      <w:pPr>
        <w:keepNext/>
        <w:outlineLvl w:val="2"/>
        <w:rPr>
          <w:sz w:val="20"/>
        </w:rPr>
      </w:pPr>
      <w:r w:rsidRPr="00C46CE2">
        <w:rPr>
          <w:sz w:val="20"/>
        </w:rPr>
        <w:t>Lid 1</w:t>
      </w:r>
    </w:p>
    <w:p w14:paraId="1CE7B126" w14:textId="77777777" w:rsidR="00A45384" w:rsidRPr="00A45384" w:rsidRDefault="00A45384" w:rsidP="00A45384">
      <w:pPr>
        <w:rPr>
          <w:rFonts w:cs="Arial"/>
          <w:iCs/>
          <w:sz w:val="20"/>
        </w:rPr>
      </w:pPr>
      <w:r w:rsidRPr="00A45384">
        <w:rPr>
          <w:rFonts w:cs="Arial"/>
          <w:iCs/>
          <w:sz w:val="20"/>
        </w:rPr>
        <w:t>Indien de zorgaanbieder tekortschiet in de nakoming van één of meer verplichtingen uit deze overeenkomst stelt het zorgkantoor hem deswege in gebreke, tenzij nakoming van de betreffende verplichting reeds blijvend onmogelijk is, in welk geval de zorgaanbieder onmiddellijk in verzuim is.</w:t>
      </w:r>
    </w:p>
    <w:p w14:paraId="7F83BAD2" w14:textId="77777777" w:rsidR="00A45384" w:rsidRPr="00A45384" w:rsidRDefault="00A45384" w:rsidP="00A45384">
      <w:pPr>
        <w:ind w:left="357"/>
        <w:rPr>
          <w:rFonts w:cs="Arial"/>
          <w:sz w:val="20"/>
        </w:rPr>
      </w:pPr>
    </w:p>
    <w:p w14:paraId="7BA2F715" w14:textId="77777777" w:rsidR="00A45384" w:rsidRPr="00A45384" w:rsidRDefault="00A45384" w:rsidP="00A45384">
      <w:pPr>
        <w:keepNext/>
        <w:outlineLvl w:val="2"/>
        <w:rPr>
          <w:sz w:val="20"/>
        </w:rPr>
      </w:pPr>
      <w:r w:rsidRPr="00A45384">
        <w:rPr>
          <w:sz w:val="20"/>
        </w:rPr>
        <w:t>Lid 2</w:t>
      </w:r>
    </w:p>
    <w:p w14:paraId="35EDD6F1" w14:textId="77777777" w:rsidR="00A45384" w:rsidRPr="00A45384" w:rsidRDefault="00A45384" w:rsidP="00A45384">
      <w:pPr>
        <w:rPr>
          <w:rFonts w:cs="Arial"/>
          <w:iCs/>
          <w:sz w:val="20"/>
        </w:rPr>
      </w:pPr>
      <w:r w:rsidRPr="00A45384">
        <w:rPr>
          <w:rFonts w:cs="Arial"/>
          <w:iCs/>
          <w:sz w:val="20"/>
        </w:rPr>
        <w:t>De ingebrekestelling geschiedt schriftelijk waarbij aan de zorgaanbieder een redelijke termijn wordt gegund om alsnog zijn verplichtingen na te komen. Deze termijn heeft het karakter van een fatale termijn.</w:t>
      </w:r>
    </w:p>
    <w:p w14:paraId="005BAE33" w14:textId="77777777" w:rsidR="00A45384" w:rsidRPr="00A45384" w:rsidRDefault="00A45384" w:rsidP="00A45384">
      <w:pPr>
        <w:keepNext/>
        <w:outlineLvl w:val="2"/>
        <w:rPr>
          <w:rFonts w:cs="Arial"/>
          <w:iCs/>
          <w:sz w:val="20"/>
        </w:rPr>
      </w:pPr>
    </w:p>
    <w:p w14:paraId="58369B6A" w14:textId="77777777" w:rsidR="00A45384" w:rsidRPr="00A45384" w:rsidRDefault="00A45384" w:rsidP="00A45384">
      <w:pPr>
        <w:keepNext/>
        <w:outlineLvl w:val="2"/>
        <w:rPr>
          <w:sz w:val="20"/>
        </w:rPr>
      </w:pPr>
      <w:r w:rsidRPr="00A45384">
        <w:rPr>
          <w:sz w:val="20"/>
        </w:rPr>
        <w:t>Lid 3</w:t>
      </w:r>
    </w:p>
    <w:p w14:paraId="41F516E3" w14:textId="77777777" w:rsidR="00A45384" w:rsidRPr="00A45384" w:rsidRDefault="00A45384" w:rsidP="00A45384">
      <w:pPr>
        <w:rPr>
          <w:rFonts w:cs="Arial"/>
          <w:iCs/>
          <w:sz w:val="20"/>
        </w:rPr>
      </w:pPr>
      <w:r w:rsidRPr="00A45384">
        <w:rPr>
          <w:rFonts w:cs="Arial"/>
          <w:iCs/>
          <w:sz w:val="20"/>
        </w:rPr>
        <w:t xml:space="preserve">In geval van niet nakoming van de verplichtingen uit deze overeenkomst, behoudt het zorgkantoor zich het recht voor de overeenkomst </w:t>
      </w:r>
      <w:r w:rsidR="00AA4A75">
        <w:rPr>
          <w:rFonts w:cs="Arial"/>
          <w:iCs/>
          <w:sz w:val="20"/>
        </w:rPr>
        <w:t xml:space="preserve">(gedeeltelijk) </w:t>
      </w:r>
      <w:r w:rsidRPr="00A45384">
        <w:rPr>
          <w:rFonts w:cs="Arial"/>
          <w:iCs/>
          <w:sz w:val="20"/>
        </w:rPr>
        <w:t>te ontbinden.</w:t>
      </w:r>
    </w:p>
    <w:p w14:paraId="727BE179" w14:textId="77777777" w:rsidR="00A45384" w:rsidRPr="00A45384" w:rsidRDefault="00A45384" w:rsidP="00A45384">
      <w:pPr>
        <w:rPr>
          <w:rFonts w:cs="Arial"/>
          <w:iCs/>
          <w:sz w:val="20"/>
        </w:rPr>
      </w:pPr>
    </w:p>
    <w:p w14:paraId="1585C516" w14:textId="77777777" w:rsidR="00A45384" w:rsidRPr="00A45384" w:rsidRDefault="00A45384" w:rsidP="00A45384">
      <w:pPr>
        <w:keepNext/>
        <w:outlineLvl w:val="2"/>
        <w:rPr>
          <w:sz w:val="20"/>
        </w:rPr>
      </w:pPr>
      <w:r w:rsidRPr="00A45384">
        <w:rPr>
          <w:sz w:val="20"/>
        </w:rPr>
        <w:t>Lid 4</w:t>
      </w:r>
    </w:p>
    <w:p w14:paraId="47E6A6A6" w14:textId="77777777" w:rsidR="00A45384" w:rsidRPr="00A45384" w:rsidRDefault="00A45384" w:rsidP="00A45384">
      <w:pPr>
        <w:rPr>
          <w:rFonts w:cs="Arial"/>
          <w:iCs/>
          <w:sz w:val="20"/>
        </w:rPr>
      </w:pPr>
      <w:r w:rsidRPr="00A45384">
        <w:rPr>
          <w:rFonts w:cs="Arial"/>
          <w:iCs/>
          <w:sz w:val="20"/>
        </w:rPr>
        <w:t>Onverminderd het bepaalde in lid 3 heeft het zorgkantoor de mogelijkheid om, indien vast is komen te staan dat de zorgaanbieder de afspraken in deze overeenkomst niet nakomt, maatregelen te nemen. Dit kan onder andere zijn:</w:t>
      </w:r>
    </w:p>
    <w:p w14:paraId="7693F6FB" w14:textId="77777777" w:rsidR="00A45384" w:rsidRPr="00A45384" w:rsidRDefault="00A45384" w:rsidP="0951AB05">
      <w:pPr>
        <w:numPr>
          <w:ilvl w:val="0"/>
          <w:numId w:val="17"/>
        </w:numPr>
        <w:spacing w:line="280" w:lineRule="exact"/>
        <w:ind w:left="754" w:hanging="357"/>
        <w:jc w:val="both"/>
        <w:rPr>
          <w:sz w:val="20"/>
          <w:szCs w:val="20"/>
        </w:rPr>
      </w:pPr>
      <w:r w:rsidRPr="2C5BB679">
        <w:rPr>
          <w:sz w:val="20"/>
          <w:szCs w:val="20"/>
        </w:rPr>
        <w:t>de afspraak over volumes, prestaties en tarieven wordt aangepast;</w:t>
      </w:r>
    </w:p>
    <w:p w14:paraId="257702BB" w14:textId="77777777" w:rsidR="00A45384" w:rsidRPr="00A45384" w:rsidRDefault="00A45384" w:rsidP="0951AB05">
      <w:pPr>
        <w:numPr>
          <w:ilvl w:val="0"/>
          <w:numId w:val="17"/>
        </w:numPr>
        <w:spacing w:line="280" w:lineRule="exact"/>
        <w:ind w:left="754" w:hanging="357"/>
        <w:jc w:val="both"/>
        <w:rPr>
          <w:sz w:val="20"/>
          <w:szCs w:val="20"/>
        </w:rPr>
      </w:pPr>
      <w:r w:rsidRPr="2C5BB679">
        <w:rPr>
          <w:sz w:val="20"/>
          <w:szCs w:val="20"/>
        </w:rPr>
        <w:t xml:space="preserve">(een deel van) het bedrag dat bestempeld is als onrechtmatige declaratie </w:t>
      </w:r>
      <w:r w:rsidRPr="2C5BB679">
        <w:rPr>
          <w:rFonts w:cs="Arial"/>
          <w:sz w:val="20"/>
          <w:szCs w:val="20"/>
        </w:rPr>
        <w:t xml:space="preserve">wordt </w:t>
      </w:r>
      <w:r w:rsidRPr="2C5BB679">
        <w:rPr>
          <w:sz w:val="20"/>
          <w:szCs w:val="20"/>
        </w:rPr>
        <w:t>terug</w:t>
      </w:r>
      <w:r w:rsidRPr="2C5BB679">
        <w:rPr>
          <w:rFonts w:cs="Arial"/>
          <w:sz w:val="20"/>
          <w:szCs w:val="20"/>
        </w:rPr>
        <w:t>ge</w:t>
      </w:r>
      <w:r w:rsidRPr="2C5BB679">
        <w:rPr>
          <w:sz w:val="20"/>
          <w:szCs w:val="20"/>
        </w:rPr>
        <w:t>vorder</w:t>
      </w:r>
      <w:r w:rsidRPr="2C5BB679">
        <w:rPr>
          <w:rFonts w:cs="Arial"/>
          <w:sz w:val="20"/>
          <w:szCs w:val="20"/>
        </w:rPr>
        <w:t>d</w:t>
      </w:r>
      <w:r w:rsidR="40D947BD" w:rsidRPr="2C5BB679">
        <w:rPr>
          <w:rFonts w:cs="Arial"/>
          <w:sz w:val="20"/>
          <w:szCs w:val="20"/>
        </w:rPr>
        <w:t xml:space="preserve"> of verrekend</w:t>
      </w:r>
      <w:r w:rsidRPr="2C5BB679">
        <w:rPr>
          <w:sz w:val="20"/>
          <w:szCs w:val="20"/>
        </w:rPr>
        <w:t>;</w:t>
      </w:r>
    </w:p>
    <w:p w14:paraId="61B08A09" w14:textId="77777777" w:rsidR="00A45384" w:rsidRPr="00A45384" w:rsidRDefault="00A45384" w:rsidP="0951AB05">
      <w:pPr>
        <w:numPr>
          <w:ilvl w:val="0"/>
          <w:numId w:val="17"/>
        </w:numPr>
        <w:spacing w:line="280" w:lineRule="exact"/>
        <w:ind w:left="754" w:hanging="357"/>
        <w:jc w:val="both"/>
        <w:rPr>
          <w:rFonts w:cs="Arial"/>
          <w:sz w:val="20"/>
          <w:szCs w:val="20"/>
        </w:rPr>
      </w:pPr>
      <w:r w:rsidRPr="2C5BB679">
        <w:rPr>
          <w:sz w:val="20"/>
          <w:szCs w:val="20"/>
        </w:rPr>
        <w:t>een korting van maximaal 5% op de afgesproken tarieven</w:t>
      </w:r>
      <w:r w:rsidRPr="2C5BB679">
        <w:rPr>
          <w:rFonts w:cs="Arial"/>
          <w:sz w:val="20"/>
          <w:szCs w:val="20"/>
        </w:rPr>
        <w:t xml:space="preserve"> wordt </w:t>
      </w:r>
      <w:r w:rsidRPr="2C5BB679">
        <w:rPr>
          <w:sz w:val="20"/>
          <w:szCs w:val="20"/>
        </w:rPr>
        <w:t>op</w:t>
      </w:r>
      <w:r w:rsidRPr="2C5BB679">
        <w:rPr>
          <w:rFonts w:cs="Arial"/>
          <w:sz w:val="20"/>
          <w:szCs w:val="20"/>
        </w:rPr>
        <w:t>ge</w:t>
      </w:r>
      <w:r w:rsidRPr="2C5BB679">
        <w:rPr>
          <w:sz w:val="20"/>
          <w:szCs w:val="20"/>
        </w:rPr>
        <w:t>leg</w:t>
      </w:r>
      <w:r w:rsidRPr="2C5BB679">
        <w:rPr>
          <w:rFonts w:cs="Arial"/>
          <w:sz w:val="20"/>
          <w:szCs w:val="20"/>
        </w:rPr>
        <w:t>d;</w:t>
      </w:r>
    </w:p>
    <w:p w14:paraId="4CAC6DC2" w14:textId="77777777" w:rsidR="00A45384" w:rsidRPr="00A45384" w:rsidRDefault="00A45384" w:rsidP="0951AB05">
      <w:pPr>
        <w:numPr>
          <w:ilvl w:val="0"/>
          <w:numId w:val="17"/>
        </w:numPr>
        <w:spacing w:line="280" w:lineRule="exact"/>
        <w:ind w:left="754" w:hanging="357"/>
        <w:jc w:val="both"/>
        <w:rPr>
          <w:rFonts w:cs="Arial"/>
          <w:sz w:val="20"/>
          <w:szCs w:val="20"/>
        </w:rPr>
      </w:pPr>
      <w:r w:rsidRPr="2C5BB679">
        <w:rPr>
          <w:rFonts w:cs="Arial"/>
          <w:sz w:val="20"/>
          <w:szCs w:val="20"/>
        </w:rPr>
        <w:t>de overeenkomst wordt opgezegd.</w:t>
      </w:r>
    </w:p>
    <w:p w14:paraId="0DFB9A4D" w14:textId="77777777" w:rsidR="00A45384" w:rsidRPr="00A45384" w:rsidRDefault="00A45384" w:rsidP="00A45384">
      <w:pPr>
        <w:rPr>
          <w:rFonts w:cs="Arial"/>
          <w:sz w:val="20"/>
        </w:rPr>
      </w:pPr>
    </w:p>
    <w:p w14:paraId="085B21E4" w14:textId="77777777" w:rsidR="00A45384" w:rsidRPr="00A45384" w:rsidRDefault="00A45384" w:rsidP="00A45384">
      <w:pPr>
        <w:keepNext/>
        <w:outlineLvl w:val="2"/>
        <w:rPr>
          <w:sz w:val="20"/>
        </w:rPr>
      </w:pPr>
      <w:r w:rsidRPr="00A45384">
        <w:rPr>
          <w:sz w:val="20"/>
        </w:rPr>
        <w:lastRenderedPageBreak/>
        <w:t>Lid 5</w:t>
      </w:r>
    </w:p>
    <w:p w14:paraId="2B2FD7DC" w14:textId="77777777" w:rsidR="00A45384" w:rsidRPr="00A45384" w:rsidRDefault="00A45384" w:rsidP="00A45384">
      <w:pPr>
        <w:rPr>
          <w:rFonts w:cs="Arial"/>
          <w:iCs/>
          <w:sz w:val="20"/>
        </w:rPr>
      </w:pPr>
      <w:r w:rsidRPr="00A45384">
        <w:rPr>
          <w:rFonts w:cs="Arial"/>
          <w:iCs/>
          <w:sz w:val="20"/>
        </w:rPr>
        <w:t xml:space="preserve">Onverminderd het bepaalde in lid 3 is de zorgaanbieder indien deze toerekenbaar tekortschiet in de nakoming van één of meer verplichtingen uit deze overeenkomst aansprakelijk voor vergoeding van de door het zorgkantoor en de klanten geleden c.q. te lijden schade, met dien verstande, dat het zorgkantoor alles dient te ondernemen wat redelijkerwijs van hem gevergd kan worden om de schade te beperken. Deze aansprakelijkheid doet niet af aan de plicht van de zorgaanbieder om de zorg volgens de onderhavige overeenkomst naar behoren uit te voeren. </w:t>
      </w:r>
    </w:p>
    <w:p w14:paraId="6578D6F4" w14:textId="77777777" w:rsidR="00A45384" w:rsidRPr="00A45384" w:rsidRDefault="00A45384" w:rsidP="00A45384">
      <w:pPr>
        <w:rPr>
          <w:rFonts w:cs="Arial"/>
          <w:iCs/>
          <w:sz w:val="20"/>
        </w:rPr>
      </w:pPr>
    </w:p>
    <w:p w14:paraId="67DB4C25" w14:textId="77777777" w:rsidR="00A45384" w:rsidRPr="00A45384" w:rsidRDefault="00A45384" w:rsidP="00A45384">
      <w:pPr>
        <w:keepNext/>
        <w:outlineLvl w:val="2"/>
        <w:rPr>
          <w:rFonts w:cs="Arial"/>
          <w:bCs/>
          <w:sz w:val="20"/>
        </w:rPr>
      </w:pPr>
      <w:r w:rsidRPr="00A45384">
        <w:rPr>
          <w:rFonts w:cs="Arial"/>
          <w:bCs/>
          <w:sz w:val="20"/>
        </w:rPr>
        <w:t>Lid 6</w:t>
      </w:r>
    </w:p>
    <w:p w14:paraId="63050ACB" w14:textId="75A9ACBA" w:rsidR="00A45384" w:rsidRPr="00C46CE2" w:rsidRDefault="00A45384" w:rsidP="00A45384">
      <w:pPr>
        <w:rPr>
          <w:rFonts w:cs="Arial"/>
          <w:iCs/>
          <w:sz w:val="20"/>
        </w:rPr>
      </w:pPr>
      <w:r w:rsidRPr="00A45384">
        <w:rPr>
          <w:rFonts w:cs="Arial"/>
          <w:iCs/>
          <w:sz w:val="20"/>
        </w:rPr>
        <w:t xml:space="preserve">Een </w:t>
      </w:r>
      <w:r w:rsidRPr="00C46CE2">
        <w:rPr>
          <w:rFonts w:cs="Arial"/>
          <w:iCs/>
          <w:sz w:val="20"/>
        </w:rPr>
        <w:t xml:space="preserve">onjuistheid in dan wel </w:t>
      </w:r>
      <w:r w:rsidRPr="00F41033">
        <w:rPr>
          <w:rFonts w:cs="Arial"/>
          <w:iCs/>
          <w:sz w:val="20"/>
        </w:rPr>
        <w:t xml:space="preserve">een tekortkoming in de nakoming van hetgeen de zorgaanbieder heeft verklaard ten behoeve van de zorginkoop </w:t>
      </w:r>
      <w:r w:rsidR="005D58A0" w:rsidRPr="00F41033">
        <w:rPr>
          <w:rFonts w:cs="Arial"/>
          <w:iCs/>
          <w:sz w:val="20"/>
        </w:rPr>
        <w:t>202</w:t>
      </w:r>
      <w:r w:rsidR="008309E2" w:rsidRPr="00F41033">
        <w:rPr>
          <w:rFonts w:cs="Arial"/>
          <w:iCs/>
          <w:sz w:val="20"/>
        </w:rPr>
        <w:t xml:space="preserve">4, </w:t>
      </w:r>
      <w:r w:rsidR="00216B65" w:rsidRPr="00F41033">
        <w:rPr>
          <w:rFonts w:cs="Arial"/>
          <w:iCs/>
          <w:sz w:val="20"/>
        </w:rPr>
        <w:t>2025, en/of 202</w:t>
      </w:r>
      <w:r w:rsidR="00340E3A" w:rsidRPr="00F41033">
        <w:rPr>
          <w:rFonts w:cs="Arial"/>
          <w:iCs/>
          <w:sz w:val="20"/>
        </w:rPr>
        <w:t>6</w:t>
      </w:r>
      <w:r w:rsidRPr="00F41033">
        <w:rPr>
          <w:rFonts w:cs="Arial"/>
          <w:iCs/>
          <w:sz w:val="20"/>
        </w:rPr>
        <w:t xml:space="preserve">, wordt gelijkgesteld met een tekortkoming in de nakoming van deze overeenkomst als bedoeld in dit </w:t>
      </w:r>
      <w:bookmarkStart w:id="6" w:name="_Hlk131120382"/>
      <w:r w:rsidR="0030599A" w:rsidRPr="00F41033">
        <w:rPr>
          <w:rFonts w:cs="Arial"/>
          <w:iCs/>
          <w:sz w:val="20"/>
        </w:rPr>
        <w:t xml:space="preserve">artikel, waarbij het zorgkantoor zonder ingebrekestelling tot (gedeeltelijke) ontbinding van de overeenkomst kan overgaan.  </w:t>
      </w:r>
      <w:bookmarkEnd w:id="6"/>
    </w:p>
    <w:p w14:paraId="537C0867" w14:textId="77777777" w:rsidR="00A45384" w:rsidRPr="00C46CE2" w:rsidRDefault="00A45384" w:rsidP="00A45384">
      <w:pPr>
        <w:rPr>
          <w:rFonts w:cs="Arial"/>
          <w:iCs/>
          <w:sz w:val="20"/>
        </w:rPr>
      </w:pPr>
    </w:p>
    <w:p w14:paraId="3F7A4BC2" w14:textId="77777777" w:rsidR="00A45384" w:rsidRPr="00C46CE2" w:rsidRDefault="00A45384" w:rsidP="00A45384">
      <w:pPr>
        <w:keepNext/>
        <w:outlineLvl w:val="0"/>
        <w:rPr>
          <w:rFonts w:cs="Arial"/>
          <w:b/>
          <w:bCs/>
          <w:color w:val="219382" w:themeColor="text2"/>
          <w:kern w:val="32"/>
          <w:sz w:val="20"/>
        </w:rPr>
      </w:pPr>
      <w:r w:rsidRPr="008A1F5F">
        <w:rPr>
          <w:rFonts w:cs="Arial"/>
          <w:b/>
          <w:bCs/>
          <w:color w:val="C8132F" w:themeColor="accent1"/>
          <w:kern w:val="32"/>
          <w:sz w:val="20"/>
        </w:rPr>
        <w:t xml:space="preserve">Hoofdstuk 7: </w:t>
      </w:r>
      <w:r w:rsidRPr="008A1F5F">
        <w:rPr>
          <w:b/>
          <w:color w:val="C8132F" w:themeColor="accent1"/>
          <w:kern w:val="32"/>
          <w:sz w:val="20"/>
        </w:rPr>
        <w:t>Duur en einde overeenkomst</w:t>
      </w:r>
    </w:p>
    <w:p w14:paraId="51B92A57" w14:textId="77777777" w:rsidR="00A45384" w:rsidRPr="00C46CE2" w:rsidRDefault="00A45384" w:rsidP="00A45384">
      <w:pPr>
        <w:keepNext/>
        <w:outlineLvl w:val="0"/>
        <w:rPr>
          <w:rFonts w:cs="Arial"/>
          <w:b/>
          <w:bCs/>
          <w:kern w:val="32"/>
          <w:sz w:val="20"/>
        </w:rPr>
      </w:pPr>
    </w:p>
    <w:p w14:paraId="479A35C7" w14:textId="3ECC9A93" w:rsidR="00A45384" w:rsidRPr="00C46CE2" w:rsidRDefault="00AD6AEF" w:rsidP="00A45384">
      <w:pPr>
        <w:keepNext/>
        <w:suppressLineNumbers/>
        <w:tabs>
          <w:tab w:val="left" w:pos="1134"/>
        </w:tabs>
        <w:outlineLvl w:val="1"/>
        <w:rPr>
          <w:sz w:val="20"/>
          <w:u w:val="single"/>
        </w:rPr>
      </w:pPr>
      <w:r w:rsidRPr="003349C3">
        <w:rPr>
          <w:rFonts w:cs="Arial"/>
          <w:bCs/>
          <w:iCs/>
          <w:sz w:val="20"/>
          <w:u w:val="single"/>
        </w:rPr>
        <w:t>Artikel 1</w:t>
      </w:r>
      <w:r w:rsidR="00A97B8C" w:rsidRPr="003349C3">
        <w:rPr>
          <w:rFonts w:cs="Arial"/>
          <w:bCs/>
          <w:iCs/>
          <w:sz w:val="20"/>
          <w:u w:val="single"/>
        </w:rPr>
        <w:t>9</w:t>
      </w:r>
      <w:r w:rsidR="00A45384" w:rsidRPr="003349C3">
        <w:rPr>
          <w:rFonts w:cs="Arial"/>
          <w:bCs/>
          <w:iCs/>
          <w:sz w:val="20"/>
          <w:u w:val="single"/>
        </w:rPr>
        <w:t>:</w:t>
      </w:r>
      <w:r w:rsidR="00A45384" w:rsidRPr="003349C3">
        <w:rPr>
          <w:rFonts w:cs="Arial"/>
          <w:bCs/>
          <w:iCs/>
          <w:sz w:val="20"/>
        </w:rPr>
        <w:tab/>
      </w:r>
      <w:r w:rsidR="00A45384" w:rsidRPr="003349C3">
        <w:rPr>
          <w:rFonts w:cs="Arial"/>
          <w:bCs/>
          <w:iCs/>
          <w:sz w:val="20"/>
          <w:u w:val="single"/>
        </w:rPr>
        <w:t>D</w:t>
      </w:r>
      <w:r w:rsidR="00A45384" w:rsidRPr="003349C3">
        <w:rPr>
          <w:sz w:val="20"/>
          <w:u w:val="single"/>
        </w:rPr>
        <w:t>uur</w:t>
      </w:r>
      <w:r w:rsidR="00A45384" w:rsidRPr="00C46CE2">
        <w:rPr>
          <w:sz w:val="20"/>
          <w:u w:val="single"/>
        </w:rPr>
        <w:t xml:space="preserve"> en einde van deze overeenkoms</w:t>
      </w:r>
      <w:r w:rsidR="00A45384" w:rsidRPr="00C46CE2">
        <w:rPr>
          <w:rFonts w:cs="Arial"/>
          <w:bCs/>
          <w:iCs/>
          <w:sz w:val="20"/>
          <w:u w:val="single"/>
        </w:rPr>
        <w:t>t</w:t>
      </w:r>
    </w:p>
    <w:p w14:paraId="020DFBE6" w14:textId="77777777" w:rsidR="00A45384" w:rsidRPr="00C46CE2" w:rsidRDefault="00A45384" w:rsidP="00A45384">
      <w:pPr>
        <w:keepNext/>
        <w:outlineLvl w:val="2"/>
        <w:rPr>
          <w:rFonts w:cs="Arial"/>
          <w:bCs/>
          <w:sz w:val="20"/>
        </w:rPr>
      </w:pPr>
    </w:p>
    <w:p w14:paraId="6D85498B" w14:textId="77777777" w:rsidR="00A45384" w:rsidRPr="00A45384" w:rsidRDefault="00A45384" w:rsidP="00A45384">
      <w:pPr>
        <w:keepNext/>
        <w:outlineLvl w:val="2"/>
        <w:rPr>
          <w:sz w:val="20"/>
        </w:rPr>
      </w:pPr>
      <w:r w:rsidRPr="00C46CE2">
        <w:rPr>
          <w:sz w:val="20"/>
        </w:rPr>
        <w:t>Lid 1</w:t>
      </w:r>
    </w:p>
    <w:p w14:paraId="546EB252" w14:textId="15195117" w:rsidR="00DF4223" w:rsidRPr="00F41033" w:rsidRDefault="00F41033" w:rsidP="00DF4223">
      <w:pPr>
        <w:pStyle w:val="pf0"/>
        <w:rPr>
          <w:rStyle w:val="cf01"/>
        </w:rPr>
      </w:pPr>
      <w:bookmarkStart w:id="7" w:name="_Hlk131120409"/>
      <w:bookmarkStart w:id="8" w:name="_Hlk131120423"/>
      <w:r w:rsidRPr="00F41033">
        <w:rPr>
          <w:rStyle w:val="cf01"/>
        </w:rPr>
        <w:t>D</w:t>
      </w:r>
      <w:r w:rsidR="00DF4223" w:rsidRPr="00F41033">
        <w:rPr>
          <w:rStyle w:val="cf01"/>
        </w:rPr>
        <w:t xml:space="preserve">eze </w:t>
      </w:r>
      <w:r w:rsidR="00834547" w:rsidRPr="00F41033">
        <w:rPr>
          <w:rStyle w:val="cf01"/>
        </w:rPr>
        <w:t>o</w:t>
      </w:r>
      <w:r w:rsidR="00DF4223" w:rsidRPr="00F41033">
        <w:rPr>
          <w:rStyle w:val="cf01"/>
        </w:rPr>
        <w:t>vereenkomst eindigt door het verstrijken van de termijn waarvoor deze is aangegaan of waarvoor deze is verlengd</w:t>
      </w:r>
      <w:r w:rsidR="00321D6E" w:rsidRPr="00F41033">
        <w:rPr>
          <w:rStyle w:val="cf01"/>
        </w:rPr>
        <w:t xml:space="preserve">; zie Deel I.A: Algemene Gegevens onder I.G en I.H. </w:t>
      </w:r>
    </w:p>
    <w:bookmarkEnd w:id="7"/>
    <w:bookmarkEnd w:id="8"/>
    <w:p w14:paraId="6A96A950" w14:textId="77777777" w:rsidR="00A45384" w:rsidRPr="00A45384" w:rsidRDefault="00A45384" w:rsidP="00A45384">
      <w:pPr>
        <w:keepNext/>
        <w:outlineLvl w:val="2"/>
        <w:rPr>
          <w:sz w:val="20"/>
        </w:rPr>
      </w:pPr>
      <w:r w:rsidRPr="00A45384">
        <w:rPr>
          <w:sz w:val="20"/>
        </w:rPr>
        <w:t>Lid 2</w:t>
      </w:r>
    </w:p>
    <w:p w14:paraId="30EA5860" w14:textId="77777777" w:rsidR="00A45384" w:rsidRPr="00A45384" w:rsidRDefault="00A45384" w:rsidP="00810448">
      <w:pPr>
        <w:rPr>
          <w:rFonts w:cs="Arial"/>
          <w:iCs/>
          <w:sz w:val="20"/>
        </w:rPr>
      </w:pPr>
      <w:r w:rsidRPr="00A45384">
        <w:rPr>
          <w:rFonts w:cs="Arial"/>
          <w:iCs/>
          <w:sz w:val="20"/>
        </w:rPr>
        <w:t>Deze overeenkomst kan slechts eerder eindigen, geheel dan wel indien toepasselijk per zorgkantoorregio of per zorgaanbieder, met goedvinden van het zorgkantoor en de zorgaanbieder of op de gronden genoemd in deze overeenkomst inclusief bijlagen.</w:t>
      </w:r>
    </w:p>
    <w:p w14:paraId="2890A5B0" w14:textId="77777777" w:rsidR="003C4F0C" w:rsidRDefault="003C4F0C" w:rsidP="00810448">
      <w:pPr>
        <w:keepNext/>
        <w:outlineLvl w:val="2"/>
        <w:rPr>
          <w:sz w:val="20"/>
        </w:rPr>
      </w:pPr>
    </w:p>
    <w:p w14:paraId="10D54EB3" w14:textId="77777777" w:rsidR="00A45384" w:rsidRPr="00A45384" w:rsidRDefault="00A45384" w:rsidP="00810448">
      <w:pPr>
        <w:keepNext/>
        <w:outlineLvl w:val="2"/>
        <w:rPr>
          <w:rFonts w:cs="Arial"/>
          <w:bCs/>
          <w:sz w:val="20"/>
        </w:rPr>
      </w:pPr>
      <w:r w:rsidRPr="00A45384">
        <w:rPr>
          <w:sz w:val="20"/>
        </w:rPr>
        <w:t xml:space="preserve">Lid </w:t>
      </w:r>
      <w:r w:rsidRPr="00A45384">
        <w:rPr>
          <w:rFonts w:cs="Arial"/>
          <w:bCs/>
          <w:sz w:val="20"/>
        </w:rPr>
        <w:t>3</w:t>
      </w:r>
    </w:p>
    <w:p w14:paraId="6238EC29" w14:textId="77777777" w:rsidR="00A45384" w:rsidRPr="00A45384" w:rsidRDefault="00A45384" w:rsidP="00810448">
      <w:pPr>
        <w:rPr>
          <w:rFonts w:cs="Arial"/>
          <w:iCs/>
          <w:sz w:val="20"/>
        </w:rPr>
      </w:pPr>
      <w:r w:rsidRPr="00A45384">
        <w:rPr>
          <w:rFonts w:cs="Arial"/>
          <w:iCs/>
          <w:sz w:val="20"/>
        </w:rPr>
        <w:t>Deze overeenkomst kan met onmiddellijke ingang, zonder gerechtelijke tussenkomst, geheel of gedeeltelijk worden beëindigd:</w:t>
      </w:r>
    </w:p>
    <w:p w14:paraId="3CC8D782" w14:textId="77777777" w:rsidR="00A45384" w:rsidRPr="00A45384" w:rsidRDefault="00A45384" w:rsidP="00810448">
      <w:pPr>
        <w:numPr>
          <w:ilvl w:val="0"/>
          <w:numId w:val="23"/>
        </w:numPr>
        <w:spacing w:line="280" w:lineRule="exact"/>
        <w:contextualSpacing/>
        <w:rPr>
          <w:rFonts w:cs="Arial"/>
          <w:sz w:val="20"/>
          <w:szCs w:val="20"/>
        </w:rPr>
      </w:pPr>
      <w:r w:rsidRPr="2C5BB679">
        <w:rPr>
          <w:rFonts w:cs="Arial"/>
          <w:sz w:val="20"/>
          <w:szCs w:val="20"/>
        </w:rPr>
        <w:t>Indien de Wlz-uitvoerder dan wel zorgkantoor niet meer voldoet aan de desbetreffende definities genoemd in de begrippenlijst van deze overeenkomst en/of indien de zorgaanbieder niet meer voldoet aan de voorwaarden die gesteld zijn om in aanmerking te komen voor deze overeenkomst;</w:t>
      </w:r>
    </w:p>
    <w:p w14:paraId="00005E50" w14:textId="3563A3A2" w:rsidR="00A45384" w:rsidRPr="00F41033" w:rsidRDefault="00A45384" w:rsidP="00810448">
      <w:pPr>
        <w:numPr>
          <w:ilvl w:val="0"/>
          <w:numId w:val="23"/>
        </w:numPr>
        <w:spacing w:line="280" w:lineRule="exact"/>
        <w:contextualSpacing/>
        <w:rPr>
          <w:rFonts w:cs="Arial"/>
          <w:sz w:val="20"/>
        </w:rPr>
      </w:pPr>
      <w:r w:rsidRPr="00F41033">
        <w:rPr>
          <w:rFonts w:cs="Arial"/>
          <w:sz w:val="20"/>
        </w:rPr>
        <w:t xml:space="preserve">Door </w:t>
      </w:r>
      <w:bookmarkStart w:id="9" w:name="_Hlk131120449"/>
      <w:r w:rsidR="0030599A" w:rsidRPr="00F41033">
        <w:rPr>
          <w:rFonts w:cs="Arial"/>
          <w:sz w:val="20"/>
        </w:rPr>
        <w:t>éé</w:t>
      </w:r>
      <w:bookmarkEnd w:id="9"/>
      <w:r w:rsidRPr="00F41033">
        <w:rPr>
          <w:rFonts w:cs="Arial"/>
          <w:sz w:val="20"/>
        </w:rPr>
        <w:t>n der partijen indien de wederpartij (voorlopige) surseance van betaling verkrijgt;</w:t>
      </w:r>
    </w:p>
    <w:p w14:paraId="292ECC80" w14:textId="1031F11A" w:rsidR="00A45384" w:rsidRPr="00A45384" w:rsidRDefault="00A45384" w:rsidP="00810448">
      <w:pPr>
        <w:numPr>
          <w:ilvl w:val="0"/>
          <w:numId w:val="23"/>
        </w:numPr>
        <w:spacing w:line="280" w:lineRule="exact"/>
        <w:contextualSpacing/>
        <w:rPr>
          <w:rFonts w:cs="Arial"/>
          <w:sz w:val="20"/>
        </w:rPr>
      </w:pPr>
      <w:r w:rsidRPr="00F41033">
        <w:rPr>
          <w:rFonts w:cs="Arial"/>
          <w:sz w:val="20"/>
        </w:rPr>
        <w:t xml:space="preserve">Door </w:t>
      </w:r>
      <w:r w:rsidR="0030599A" w:rsidRPr="00F41033">
        <w:rPr>
          <w:rFonts w:cs="Arial"/>
          <w:sz w:val="20"/>
        </w:rPr>
        <w:t>éé</w:t>
      </w:r>
      <w:r w:rsidRPr="00F41033">
        <w:rPr>
          <w:rFonts w:cs="Arial"/>
          <w:sz w:val="20"/>
        </w:rPr>
        <w:t xml:space="preserve">n der </w:t>
      </w:r>
      <w:r w:rsidRPr="00A45384">
        <w:rPr>
          <w:rFonts w:cs="Arial"/>
          <w:sz w:val="20"/>
        </w:rPr>
        <w:t>partijen indien de wederpartij zich in staat van kennelijk onvermogen bevindt of het on</w:t>
      </w:r>
      <w:r w:rsidRPr="00A45384">
        <w:rPr>
          <w:rFonts w:cs="Arial"/>
          <w:sz w:val="20"/>
        </w:rPr>
        <w:softHyphen/>
        <w:t>derwerp uitmaakt van een procedure tot faillissement, gerechtelijk akkoord, vereffening, beslag</w:t>
      </w:r>
      <w:r w:rsidRPr="00A45384">
        <w:rPr>
          <w:rFonts w:cs="Arial"/>
          <w:sz w:val="20"/>
        </w:rPr>
        <w:softHyphen/>
        <w:t>legging of van elke andere soortgelijke procedure;</w:t>
      </w:r>
    </w:p>
    <w:p w14:paraId="03680F24" w14:textId="77777777" w:rsidR="00A45384" w:rsidRPr="00A45384" w:rsidRDefault="00A45384" w:rsidP="00810448">
      <w:pPr>
        <w:numPr>
          <w:ilvl w:val="0"/>
          <w:numId w:val="23"/>
        </w:numPr>
        <w:spacing w:line="280" w:lineRule="exact"/>
        <w:contextualSpacing/>
        <w:rPr>
          <w:rFonts w:cs="Arial"/>
          <w:sz w:val="20"/>
          <w:szCs w:val="20"/>
        </w:rPr>
      </w:pPr>
      <w:r w:rsidRPr="2C5BB679">
        <w:rPr>
          <w:rFonts w:cs="Arial"/>
          <w:sz w:val="20"/>
          <w:szCs w:val="20"/>
        </w:rPr>
        <w:t>Door het zorgkantoor indien de zorgaanbieder wordt overgenomen door een derde, dan wel fuseert of splitst, overdracht van aandelen plaatsvindt of op enige andere vorm waarbij de zeggenschap over de onderneming aanmerkelijk wijzigt. Partijen plegen, indien de zorgaanbieder het zorgkantoor tijdig hiervan op de hoogte heeft gesteld, voorafgaand hieraan overleg over de gevolgen van de overname, fusie of splitsing voor de zorgverlening aan klanten ten laste van de Wlz;</w:t>
      </w:r>
    </w:p>
    <w:p w14:paraId="4A1981AA" w14:textId="77777777" w:rsidR="00A45384" w:rsidRPr="00A45384" w:rsidRDefault="00A45384" w:rsidP="00810448">
      <w:pPr>
        <w:numPr>
          <w:ilvl w:val="0"/>
          <w:numId w:val="23"/>
        </w:numPr>
        <w:spacing w:line="280" w:lineRule="exact"/>
        <w:contextualSpacing/>
        <w:rPr>
          <w:rFonts w:cs="Arial"/>
          <w:sz w:val="20"/>
        </w:rPr>
      </w:pPr>
      <w:r w:rsidRPr="00A45384">
        <w:rPr>
          <w:rFonts w:cs="Arial"/>
          <w:sz w:val="20"/>
        </w:rPr>
        <w:t>Door het zorgkantoor indien de onderneming van de zorgaanbieder geheel of ten dele beëindigd wordt;</w:t>
      </w:r>
    </w:p>
    <w:p w14:paraId="4F902954" w14:textId="2DD570BB" w:rsidR="00A45384" w:rsidRPr="00A45384" w:rsidRDefault="00A45384" w:rsidP="00810448">
      <w:pPr>
        <w:numPr>
          <w:ilvl w:val="0"/>
          <w:numId w:val="23"/>
        </w:numPr>
        <w:spacing w:line="280" w:lineRule="exact"/>
        <w:contextualSpacing/>
        <w:rPr>
          <w:rFonts w:cs="Arial"/>
          <w:sz w:val="20"/>
        </w:rPr>
      </w:pPr>
      <w:r w:rsidRPr="00A45384">
        <w:rPr>
          <w:rFonts w:cs="Arial"/>
          <w:sz w:val="20"/>
        </w:rPr>
        <w:t>Door het zorgkantoor indien de zorgaanbieder zes aaneengesloten maanden - die ook (deels) betrekking kunnen hebben op het voorafgaande jaar -</w:t>
      </w:r>
      <w:r w:rsidR="00AA76AA">
        <w:rPr>
          <w:rFonts w:cs="Arial"/>
          <w:sz w:val="20"/>
        </w:rPr>
        <w:t xml:space="preserve"> </w:t>
      </w:r>
      <w:r w:rsidRPr="00A45384">
        <w:rPr>
          <w:rFonts w:cs="Arial"/>
          <w:sz w:val="20"/>
        </w:rPr>
        <w:t>geen zorg heeft verleend aan klanten, dan wel geen declaraties heeft ingediend;</w:t>
      </w:r>
    </w:p>
    <w:p w14:paraId="688E5BCC" w14:textId="77777777" w:rsidR="00A45384" w:rsidRPr="00A45384" w:rsidRDefault="00A45384" w:rsidP="00810448">
      <w:pPr>
        <w:numPr>
          <w:ilvl w:val="0"/>
          <w:numId w:val="23"/>
        </w:numPr>
        <w:spacing w:line="280" w:lineRule="exact"/>
        <w:contextualSpacing/>
        <w:rPr>
          <w:rFonts w:cs="Arial"/>
          <w:sz w:val="20"/>
        </w:rPr>
      </w:pPr>
      <w:r w:rsidRPr="00A45384">
        <w:rPr>
          <w:rFonts w:cs="Arial"/>
          <w:sz w:val="20"/>
        </w:rPr>
        <w:t>Door het zorgkantoor indien de zorgaanbieder op last van de IGJ een maatregel tot sluiting krijgt opgelegd;</w:t>
      </w:r>
    </w:p>
    <w:p w14:paraId="38648A9C" w14:textId="7AB4E1AE" w:rsidR="00A45384" w:rsidRPr="00A45384" w:rsidRDefault="00A45384" w:rsidP="00810448">
      <w:pPr>
        <w:numPr>
          <w:ilvl w:val="0"/>
          <w:numId w:val="23"/>
        </w:numPr>
        <w:spacing w:line="280" w:lineRule="exact"/>
        <w:contextualSpacing/>
        <w:rPr>
          <w:rFonts w:cs="Arial"/>
          <w:sz w:val="20"/>
        </w:rPr>
      </w:pPr>
      <w:r w:rsidRPr="00F41033">
        <w:rPr>
          <w:rFonts w:cs="Arial"/>
          <w:sz w:val="20"/>
        </w:rPr>
        <w:t xml:space="preserve">Door </w:t>
      </w:r>
      <w:r w:rsidR="0030599A" w:rsidRPr="00F41033">
        <w:rPr>
          <w:rFonts w:cs="Arial"/>
          <w:sz w:val="20"/>
        </w:rPr>
        <w:t>éé</w:t>
      </w:r>
      <w:r w:rsidRPr="00F41033">
        <w:rPr>
          <w:rFonts w:cs="Arial"/>
          <w:sz w:val="20"/>
        </w:rPr>
        <w:t xml:space="preserve">n der </w:t>
      </w:r>
      <w:r w:rsidRPr="00A45384">
        <w:rPr>
          <w:rFonts w:cs="Arial"/>
          <w:sz w:val="20"/>
        </w:rPr>
        <w:t>partijen indien de wederpartij haar verplichtingen uit deze overeenkomst na een deugde</w:t>
      </w:r>
      <w:r w:rsidRPr="00A45384">
        <w:rPr>
          <w:rFonts w:cs="Arial"/>
          <w:sz w:val="20"/>
        </w:rPr>
        <w:softHyphen/>
        <w:t>lijke ingebrekestelling (voor zover vereist), niet, niet behoorlijk of niet tijdig nakomt, al dan niet blijkend uit de uitkomsten van een (materiële) controle;</w:t>
      </w:r>
    </w:p>
    <w:p w14:paraId="042652ED" w14:textId="7039541E" w:rsidR="00A45384" w:rsidRPr="00F41033" w:rsidRDefault="00A45384" w:rsidP="00810448">
      <w:pPr>
        <w:numPr>
          <w:ilvl w:val="0"/>
          <w:numId w:val="23"/>
        </w:numPr>
        <w:spacing w:line="280" w:lineRule="exact"/>
        <w:contextualSpacing/>
        <w:rPr>
          <w:rFonts w:cs="Arial"/>
          <w:sz w:val="20"/>
        </w:rPr>
      </w:pPr>
      <w:r w:rsidRPr="00F41033">
        <w:rPr>
          <w:rFonts w:cs="Arial"/>
          <w:sz w:val="20"/>
        </w:rPr>
        <w:lastRenderedPageBreak/>
        <w:t xml:space="preserve">Door </w:t>
      </w:r>
      <w:r w:rsidR="0030599A" w:rsidRPr="00F41033">
        <w:rPr>
          <w:rFonts w:cs="Arial"/>
          <w:sz w:val="20"/>
        </w:rPr>
        <w:t>éé</w:t>
      </w:r>
      <w:r w:rsidRPr="00F41033">
        <w:rPr>
          <w:rFonts w:cs="Arial"/>
          <w:sz w:val="20"/>
        </w:rPr>
        <w:t>n der partijen, indien de wederpartij in een situatie van overmacht verkeert en indien is aan te nemen dat deze langer duurt dan dertig kalenderdagen;</w:t>
      </w:r>
    </w:p>
    <w:p w14:paraId="4D47EFD1" w14:textId="5CC1FAC1" w:rsidR="00A45384" w:rsidRPr="00F41033" w:rsidRDefault="00A45384" w:rsidP="00810448">
      <w:pPr>
        <w:numPr>
          <w:ilvl w:val="0"/>
          <w:numId w:val="23"/>
        </w:numPr>
        <w:spacing w:line="280" w:lineRule="exact"/>
        <w:contextualSpacing/>
        <w:rPr>
          <w:rFonts w:cs="Arial"/>
          <w:sz w:val="20"/>
          <w:szCs w:val="20"/>
        </w:rPr>
      </w:pPr>
      <w:r w:rsidRPr="00F41033">
        <w:rPr>
          <w:rFonts w:cs="Arial"/>
          <w:sz w:val="20"/>
          <w:szCs w:val="20"/>
        </w:rPr>
        <w:t>Door intrekking van de toelating</w:t>
      </w:r>
      <w:r w:rsidR="00C65589" w:rsidRPr="00F41033">
        <w:rPr>
          <w:rFonts w:cs="Arial"/>
          <w:sz w:val="20"/>
          <w:szCs w:val="20"/>
        </w:rPr>
        <w:t>svergunning</w:t>
      </w:r>
      <w:r w:rsidR="35C30F80" w:rsidRPr="00F41033">
        <w:rPr>
          <w:rFonts w:cs="Arial"/>
          <w:sz w:val="20"/>
          <w:szCs w:val="20"/>
        </w:rPr>
        <w:t xml:space="preserve"> </w:t>
      </w:r>
      <w:r w:rsidRPr="00F41033">
        <w:rPr>
          <w:rFonts w:cs="Arial"/>
          <w:sz w:val="20"/>
          <w:szCs w:val="20"/>
        </w:rPr>
        <w:t>van de instelling ingevolge de Wtz</w:t>
      </w:r>
      <w:r w:rsidR="00876491" w:rsidRPr="00F41033">
        <w:rPr>
          <w:rFonts w:cs="Arial"/>
          <w:sz w:val="20"/>
          <w:szCs w:val="20"/>
        </w:rPr>
        <w:t>a</w:t>
      </w:r>
      <w:r w:rsidRPr="00F41033">
        <w:rPr>
          <w:rFonts w:cs="Arial"/>
          <w:sz w:val="20"/>
          <w:szCs w:val="20"/>
        </w:rPr>
        <w:t xml:space="preserve">; </w:t>
      </w:r>
    </w:p>
    <w:p w14:paraId="5BC7F4B9" w14:textId="45CFC381" w:rsidR="00A45384" w:rsidRPr="00F41033" w:rsidRDefault="00A45384" w:rsidP="00810448">
      <w:pPr>
        <w:numPr>
          <w:ilvl w:val="0"/>
          <w:numId w:val="23"/>
        </w:numPr>
        <w:spacing w:line="276" w:lineRule="auto"/>
        <w:contextualSpacing/>
        <w:rPr>
          <w:rFonts w:cs="Arial"/>
          <w:sz w:val="20"/>
        </w:rPr>
      </w:pPr>
      <w:r w:rsidRPr="00F41033">
        <w:rPr>
          <w:rFonts w:cs="Arial"/>
          <w:sz w:val="20"/>
        </w:rPr>
        <w:t xml:space="preserve">Door het zorgkantoor indien </w:t>
      </w:r>
      <w:r w:rsidR="00AA4A75" w:rsidRPr="00F41033">
        <w:rPr>
          <w:rFonts w:cs="Arial"/>
          <w:sz w:val="20"/>
        </w:rPr>
        <w:t>de</w:t>
      </w:r>
      <w:r w:rsidRPr="00F41033">
        <w:rPr>
          <w:rFonts w:cs="Arial"/>
          <w:sz w:val="20"/>
        </w:rPr>
        <w:t xml:space="preserve"> IGJ</w:t>
      </w:r>
      <w:r w:rsidR="009329EF" w:rsidRPr="00F41033">
        <w:rPr>
          <w:rFonts w:cs="Arial"/>
          <w:sz w:val="20"/>
        </w:rPr>
        <w:t xml:space="preserve"> </w:t>
      </w:r>
      <w:r w:rsidRPr="00F41033">
        <w:rPr>
          <w:rFonts w:cs="Arial"/>
          <w:sz w:val="20"/>
        </w:rPr>
        <w:t xml:space="preserve">naar aanleiding van </w:t>
      </w:r>
      <w:r w:rsidR="00796DBD" w:rsidRPr="00F41033">
        <w:rPr>
          <w:rFonts w:cs="Arial"/>
          <w:sz w:val="20"/>
        </w:rPr>
        <w:t xml:space="preserve">onder andere </w:t>
      </w:r>
      <w:r w:rsidRPr="00F41033">
        <w:rPr>
          <w:rFonts w:cs="Arial"/>
          <w:sz w:val="20"/>
        </w:rPr>
        <w:t xml:space="preserve">het bezoek </w:t>
      </w:r>
      <w:r w:rsidR="00BA760B" w:rsidRPr="00F41033">
        <w:rPr>
          <w:rFonts w:cs="Arial"/>
          <w:sz w:val="20"/>
        </w:rPr>
        <w:t xml:space="preserve">in het kader van </w:t>
      </w:r>
      <w:r w:rsidR="00FB3D5E" w:rsidRPr="00F41033">
        <w:rPr>
          <w:rFonts w:cs="Arial"/>
          <w:sz w:val="20"/>
        </w:rPr>
        <w:t xml:space="preserve">de melding op grond van de Wtza </w:t>
      </w:r>
      <w:r w:rsidRPr="00F41033">
        <w:rPr>
          <w:rFonts w:cs="Arial"/>
          <w:sz w:val="20"/>
        </w:rPr>
        <w:t>concludeert dat de zorgaanbieder de kwaliteit van zorg niet op peil heeft.</w:t>
      </w:r>
    </w:p>
    <w:p w14:paraId="01A6D744" w14:textId="5DFA48A6" w:rsidR="0030599A" w:rsidRPr="00F41033" w:rsidRDefault="00A45384" w:rsidP="0030599A">
      <w:pPr>
        <w:pStyle w:val="Lijstalinea"/>
        <w:numPr>
          <w:ilvl w:val="0"/>
          <w:numId w:val="23"/>
        </w:numPr>
        <w:spacing w:line="276" w:lineRule="auto"/>
        <w:rPr>
          <w:rFonts w:asciiTheme="minorHAnsi" w:hAnsiTheme="minorHAnsi"/>
        </w:rPr>
      </w:pPr>
      <w:r w:rsidRPr="00F41033">
        <w:rPr>
          <w:rFonts w:asciiTheme="minorHAnsi" w:hAnsiTheme="minorHAnsi"/>
        </w:rPr>
        <w:t>Door het zorgkantoor, in het kader van uniform maatregelenbeleid met betrekking tot fraude (Vigerende Maatregelenrichtlijn)</w:t>
      </w:r>
      <w:r w:rsidR="0030599A" w:rsidRPr="00F41033">
        <w:rPr>
          <w:rFonts w:asciiTheme="minorHAnsi" w:hAnsiTheme="minorHAnsi"/>
        </w:rPr>
        <w:t>;</w:t>
      </w:r>
    </w:p>
    <w:p w14:paraId="45F4FCAD" w14:textId="772A9D28" w:rsidR="0030599A" w:rsidRPr="00F41033" w:rsidRDefault="0030599A" w:rsidP="0030599A">
      <w:pPr>
        <w:pStyle w:val="Lijstalinea"/>
        <w:numPr>
          <w:ilvl w:val="0"/>
          <w:numId w:val="23"/>
        </w:numPr>
        <w:spacing w:line="276" w:lineRule="auto"/>
        <w:rPr>
          <w:rFonts w:asciiTheme="minorHAnsi" w:hAnsiTheme="minorHAnsi"/>
        </w:rPr>
      </w:pPr>
      <w:bookmarkStart w:id="10" w:name="_Hlk131120480"/>
      <w:r w:rsidRPr="00F41033">
        <w:rPr>
          <w:rFonts w:asciiTheme="minorHAnsi" w:hAnsiTheme="minorHAnsi"/>
        </w:rPr>
        <w:t>Door het zorgkantoor, indien een uitsluitingsgrond zoals opgenomen in</w:t>
      </w:r>
      <w:r w:rsidR="00E36431" w:rsidRPr="00F41033">
        <w:rPr>
          <w:rFonts w:asciiTheme="minorHAnsi" w:hAnsiTheme="minorHAnsi"/>
        </w:rPr>
        <w:t xml:space="preserve"> </w:t>
      </w:r>
      <w:r w:rsidRPr="00F41033">
        <w:rPr>
          <w:rFonts w:asciiTheme="minorHAnsi" w:hAnsiTheme="minorHAnsi"/>
        </w:rPr>
        <w:t xml:space="preserve">bijlage 3A Bestuursverklaring </w:t>
      </w:r>
      <w:r w:rsidR="0051121A" w:rsidRPr="00F41033">
        <w:rPr>
          <w:rFonts w:asciiTheme="minorHAnsi" w:hAnsiTheme="minorHAnsi"/>
        </w:rPr>
        <w:t>Wlz op</w:t>
      </w:r>
      <w:r w:rsidRPr="00F41033">
        <w:rPr>
          <w:rFonts w:asciiTheme="minorHAnsi" w:hAnsiTheme="minorHAnsi"/>
        </w:rPr>
        <w:t xml:space="preserve"> de zorgaanbieder van toepassing is</w:t>
      </w:r>
      <w:r w:rsidR="00024B16" w:rsidRPr="00F41033">
        <w:rPr>
          <w:rFonts w:asciiTheme="minorHAnsi" w:hAnsiTheme="minorHAnsi"/>
        </w:rPr>
        <w:t xml:space="preserve"> of wordt</w:t>
      </w:r>
      <w:r w:rsidRPr="00F41033">
        <w:rPr>
          <w:rFonts w:asciiTheme="minorHAnsi" w:hAnsiTheme="minorHAnsi"/>
        </w:rPr>
        <w:t xml:space="preserve">. </w:t>
      </w:r>
    </w:p>
    <w:bookmarkEnd w:id="10"/>
    <w:p w14:paraId="3C52DB6B" w14:textId="274A0E2F" w:rsidR="00A45384" w:rsidRPr="00A45384" w:rsidRDefault="00A45384" w:rsidP="00810448">
      <w:pPr>
        <w:spacing w:line="276" w:lineRule="auto"/>
        <w:contextualSpacing/>
        <w:rPr>
          <w:rFonts w:cs="Arial"/>
          <w:sz w:val="20"/>
        </w:rPr>
      </w:pPr>
    </w:p>
    <w:p w14:paraId="51B85A42" w14:textId="77777777" w:rsidR="00A45384" w:rsidRPr="00A45384" w:rsidRDefault="00A45384" w:rsidP="00810448">
      <w:pPr>
        <w:keepNext/>
        <w:outlineLvl w:val="2"/>
        <w:rPr>
          <w:rFonts w:cs="Arial"/>
          <w:bCs/>
          <w:sz w:val="20"/>
        </w:rPr>
      </w:pPr>
      <w:r w:rsidRPr="00A45384">
        <w:rPr>
          <w:sz w:val="20"/>
        </w:rPr>
        <w:t>Lid 4</w:t>
      </w:r>
    </w:p>
    <w:p w14:paraId="286B6D45" w14:textId="77777777" w:rsidR="00A45384" w:rsidRPr="00A45384" w:rsidRDefault="00A45384" w:rsidP="00810448">
      <w:pPr>
        <w:rPr>
          <w:rFonts w:cs="Arial"/>
          <w:iCs/>
          <w:sz w:val="20"/>
        </w:rPr>
      </w:pPr>
      <w:r w:rsidRPr="00A45384">
        <w:rPr>
          <w:rFonts w:cs="Arial"/>
          <w:iCs/>
          <w:sz w:val="20"/>
        </w:rPr>
        <w:t>Indien het zorgkantoor, in de gevallen genoemd in lid 3, tot opzegging met onmiddellijke ingang overgaat, is de zorgaanbieder jegens het zorgkantoor verplicht tot vergoeding van de schade die door opzegging ontstaat. Het zorgkantoor is bij beëindiging, op welke wijze dan ook, van deze overeenkomst geen schadever</w:t>
      </w:r>
      <w:r w:rsidRPr="00A45384">
        <w:rPr>
          <w:rFonts w:cs="Arial"/>
          <w:iCs/>
          <w:sz w:val="20"/>
        </w:rPr>
        <w:softHyphen/>
        <w:t>goeding uit welke hoofde dan ook aan de zorgaanbieder verschuldigd.</w:t>
      </w:r>
    </w:p>
    <w:p w14:paraId="3C4BBAFF" w14:textId="77777777" w:rsidR="00A45384" w:rsidRPr="00A45384" w:rsidRDefault="00A45384" w:rsidP="00A45384">
      <w:pPr>
        <w:rPr>
          <w:rFonts w:cs="Arial"/>
          <w:iCs/>
          <w:sz w:val="20"/>
        </w:rPr>
      </w:pPr>
    </w:p>
    <w:p w14:paraId="405194B0" w14:textId="77777777" w:rsidR="00A45384" w:rsidRPr="00A45384" w:rsidRDefault="00A45384" w:rsidP="00A45384">
      <w:pPr>
        <w:keepNext/>
        <w:outlineLvl w:val="2"/>
        <w:rPr>
          <w:rFonts w:cs="Arial"/>
          <w:bCs/>
          <w:sz w:val="20"/>
        </w:rPr>
      </w:pPr>
      <w:r w:rsidRPr="00A45384">
        <w:rPr>
          <w:sz w:val="20"/>
        </w:rPr>
        <w:t xml:space="preserve">Lid </w:t>
      </w:r>
      <w:r w:rsidRPr="00A45384">
        <w:rPr>
          <w:rFonts w:cs="Arial"/>
          <w:bCs/>
          <w:sz w:val="20"/>
        </w:rPr>
        <w:t>5</w:t>
      </w:r>
    </w:p>
    <w:p w14:paraId="14C20BCB" w14:textId="330A22C5" w:rsidR="00A45384" w:rsidRDefault="00A45384" w:rsidP="00A45384">
      <w:pPr>
        <w:rPr>
          <w:rFonts w:cs="Arial"/>
          <w:sz w:val="20"/>
        </w:rPr>
      </w:pPr>
      <w:r w:rsidRPr="00A45384">
        <w:rPr>
          <w:rFonts w:cs="Arial"/>
          <w:iCs/>
          <w:sz w:val="20"/>
        </w:rPr>
        <w:t xml:space="preserve">In geval van beëindiging van deze overeenkomst of beëindiging van de bedrijfsvoering van de zorgaanbieder werkt de zorgaanbieder mee aan de continuïteit van de zorgverlening aan de klanten. De zorgaanbieder werkt mee aan een zorgvuldige overdracht van klanten aan een andere, gecontracteerde, zorgaanbieder naar keuze </w:t>
      </w:r>
      <w:r w:rsidRPr="00FF768B">
        <w:rPr>
          <w:rFonts w:cs="Arial"/>
          <w:iCs/>
          <w:sz w:val="20"/>
        </w:rPr>
        <w:t xml:space="preserve">van </w:t>
      </w:r>
      <w:r w:rsidR="00713150" w:rsidRPr="00FF768B">
        <w:rPr>
          <w:rFonts w:cs="Arial"/>
          <w:iCs/>
          <w:sz w:val="20"/>
        </w:rPr>
        <w:t xml:space="preserve">de </w:t>
      </w:r>
      <w:r w:rsidRPr="00FF768B">
        <w:rPr>
          <w:rFonts w:cs="Arial"/>
          <w:iCs/>
          <w:sz w:val="20"/>
        </w:rPr>
        <w:t xml:space="preserve">klant en doet dit in overleg en na akkoord van het zorgkantoor. De zorgaanbieder stelt op verzoek van het zorgkantoor onverwijld een lijst ter beschikking met daarop de klantgegevens van de klanten die bij hem in zorg zijn. Tevens treedt de zorgaanbieder in overleg met het zorgkantoor inzake de overdracht van de klanten. </w:t>
      </w:r>
      <w:r w:rsidRPr="00FF768B">
        <w:rPr>
          <w:rFonts w:cs="Arial"/>
          <w:sz w:val="20"/>
        </w:rPr>
        <w:t>Indien geen overdracht kan plaatsvinden, blijft voor wat betreft de tarieven maximaal het overeengekomen</w:t>
      </w:r>
      <w:r w:rsidR="00DC1A55">
        <w:rPr>
          <w:rFonts w:cs="Arial"/>
          <w:sz w:val="20"/>
        </w:rPr>
        <w:t xml:space="preserve"> </w:t>
      </w:r>
      <w:r w:rsidRPr="00333754">
        <w:rPr>
          <w:rFonts w:cs="Arial"/>
          <w:sz w:val="20"/>
        </w:rPr>
        <w:t>tariefpercentage</w:t>
      </w:r>
      <w:r w:rsidRPr="00FF768B">
        <w:rPr>
          <w:rFonts w:cs="Arial"/>
          <w:sz w:val="20"/>
        </w:rPr>
        <w:t xml:space="preserve"> van het </w:t>
      </w:r>
      <w:r w:rsidR="00AA4A75" w:rsidRPr="00FF768B">
        <w:rPr>
          <w:rFonts w:cs="Arial"/>
          <w:sz w:val="20"/>
        </w:rPr>
        <w:t>des</w:t>
      </w:r>
      <w:r w:rsidRPr="00FF768B">
        <w:rPr>
          <w:rFonts w:cs="Arial"/>
          <w:sz w:val="20"/>
        </w:rPr>
        <w:t>betreffende jaar van toepassing.</w:t>
      </w:r>
    </w:p>
    <w:p w14:paraId="26E49E22" w14:textId="2B934B87" w:rsidR="00D35B2A" w:rsidRDefault="00D35B2A" w:rsidP="00A45384">
      <w:pPr>
        <w:rPr>
          <w:rFonts w:cs="Arial"/>
          <w:sz w:val="20"/>
        </w:rPr>
      </w:pPr>
    </w:p>
    <w:p w14:paraId="4CC55754" w14:textId="4964606C" w:rsidR="00D35B2A" w:rsidRPr="00F41033" w:rsidRDefault="00D35B2A" w:rsidP="00D35B2A">
      <w:pPr>
        <w:rPr>
          <w:rFonts w:cs="Arial"/>
          <w:sz w:val="20"/>
          <w:szCs w:val="20"/>
        </w:rPr>
      </w:pPr>
      <w:bookmarkStart w:id="11" w:name="_Hlk131034492"/>
      <w:r w:rsidRPr="00F41033">
        <w:rPr>
          <w:rFonts w:cs="Arial"/>
          <w:sz w:val="20"/>
          <w:szCs w:val="20"/>
        </w:rPr>
        <w:t>Lid 6</w:t>
      </w:r>
    </w:p>
    <w:p w14:paraId="1F56676E" w14:textId="7BEF344C" w:rsidR="00D35B2A" w:rsidRPr="00F41033" w:rsidRDefault="00D35B2A" w:rsidP="00D35B2A">
      <w:pPr>
        <w:rPr>
          <w:rFonts w:eastAsia="Times New Roman" w:cs="Segoe UI"/>
          <w:sz w:val="20"/>
          <w:szCs w:val="20"/>
          <w:lang w:eastAsia="nl-NL"/>
        </w:rPr>
      </w:pPr>
      <w:r w:rsidRPr="00F41033">
        <w:rPr>
          <w:rFonts w:eastAsia="Times New Roman" w:cs="Segoe UI"/>
          <w:sz w:val="20"/>
          <w:szCs w:val="20"/>
          <w:lang w:eastAsia="nl-NL"/>
        </w:rPr>
        <w:t>De verplichtingen</w:t>
      </w:r>
      <w:r w:rsidR="008C3A43" w:rsidRPr="00F41033">
        <w:rPr>
          <w:rFonts w:eastAsia="Times New Roman" w:cs="Segoe UI"/>
          <w:sz w:val="20"/>
          <w:szCs w:val="20"/>
          <w:lang w:eastAsia="nl-NL"/>
        </w:rPr>
        <w:t xml:space="preserve"> uit deze overeenkomst</w:t>
      </w:r>
      <w:r w:rsidRPr="00F41033">
        <w:rPr>
          <w:rFonts w:eastAsia="Times New Roman" w:cs="Segoe UI"/>
          <w:sz w:val="20"/>
          <w:szCs w:val="20"/>
          <w:lang w:eastAsia="nl-NL"/>
        </w:rPr>
        <w:t xml:space="preserve"> die naar hun aard bedoeld zijn om ook na het einde van deze overeenkomst voort te duren, waaronder het bepaalde met betrekking tot de omgang met persoonsgegevens, vrijwaring/aansprakelijkheid, toepasselijk recht en geschillenoplossing, blijven na het einde van deze overeenkomst bestaan. </w:t>
      </w:r>
    </w:p>
    <w:bookmarkEnd w:id="11"/>
    <w:p w14:paraId="734B14C7" w14:textId="77777777" w:rsidR="00A45384" w:rsidRPr="00F41033" w:rsidRDefault="00A45384" w:rsidP="00A45384">
      <w:pPr>
        <w:rPr>
          <w:rFonts w:cs="Arial"/>
          <w:iCs/>
          <w:sz w:val="20"/>
        </w:rPr>
      </w:pPr>
    </w:p>
    <w:p w14:paraId="226912AD" w14:textId="335CD121" w:rsidR="00A45384" w:rsidRPr="00C46CE2" w:rsidRDefault="00AD6AEF" w:rsidP="00A45384">
      <w:pPr>
        <w:keepNext/>
        <w:suppressLineNumbers/>
        <w:tabs>
          <w:tab w:val="left" w:pos="1134"/>
        </w:tabs>
        <w:outlineLvl w:val="1"/>
        <w:rPr>
          <w:sz w:val="20"/>
          <w:u w:val="single"/>
        </w:rPr>
      </w:pPr>
      <w:r w:rsidRPr="001479A3">
        <w:rPr>
          <w:rFonts w:cs="Arial"/>
          <w:bCs/>
          <w:iCs/>
          <w:sz w:val="20"/>
          <w:u w:val="single"/>
        </w:rPr>
        <w:t xml:space="preserve">Artikel </w:t>
      </w:r>
      <w:r w:rsidR="00DF3A69" w:rsidRPr="001479A3">
        <w:rPr>
          <w:rFonts w:cs="Arial"/>
          <w:bCs/>
          <w:iCs/>
          <w:sz w:val="20"/>
          <w:u w:val="single"/>
        </w:rPr>
        <w:t>20</w:t>
      </w:r>
      <w:r w:rsidR="00A45384" w:rsidRPr="001479A3">
        <w:rPr>
          <w:rFonts w:cs="Arial"/>
          <w:bCs/>
          <w:iCs/>
          <w:sz w:val="20"/>
          <w:u w:val="single"/>
        </w:rPr>
        <w:t>:</w:t>
      </w:r>
      <w:r w:rsidR="00A45384" w:rsidRPr="00C46CE2">
        <w:rPr>
          <w:rFonts w:cs="Arial"/>
          <w:bCs/>
          <w:iCs/>
          <w:sz w:val="20"/>
        </w:rPr>
        <w:tab/>
      </w:r>
      <w:r w:rsidR="00A45384" w:rsidRPr="00C46CE2">
        <w:rPr>
          <w:sz w:val="20"/>
          <w:u w:val="single"/>
        </w:rPr>
        <w:t>Overdracht van rechten en fusie</w:t>
      </w:r>
    </w:p>
    <w:p w14:paraId="33FE3E68" w14:textId="77777777" w:rsidR="00A45384" w:rsidRPr="00C46CE2" w:rsidRDefault="00A45384" w:rsidP="00A45384">
      <w:pPr>
        <w:keepNext/>
        <w:suppressLineNumbers/>
        <w:tabs>
          <w:tab w:val="left" w:pos="1134"/>
        </w:tabs>
        <w:outlineLvl w:val="1"/>
        <w:rPr>
          <w:sz w:val="20"/>
          <w:u w:val="single"/>
        </w:rPr>
      </w:pPr>
    </w:p>
    <w:p w14:paraId="3BACE12A" w14:textId="77777777" w:rsidR="00A45384" w:rsidRPr="00C46CE2" w:rsidRDefault="00A45384" w:rsidP="00A45384">
      <w:pPr>
        <w:keepNext/>
        <w:outlineLvl w:val="2"/>
        <w:rPr>
          <w:sz w:val="20"/>
        </w:rPr>
      </w:pPr>
      <w:r w:rsidRPr="00C46CE2">
        <w:rPr>
          <w:sz w:val="20"/>
        </w:rPr>
        <w:t>Lid 1</w:t>
      </w:r>
    </w:p>
    <w:p w14:paraId="7246E9BD" w14:textId="351B99B3" w:rsidR="00A45384" w:rsidRPr="00A45384" w:rsidRDefault="00A45384" w:rsidP="00A45384">
      <w:pPr>
        <w:rPr>
          <w:rFonts w:cs="Arial"/>
          <w:iCs/>
          <w:sz w:val="20"/>
        </w:rPr>
      </w:pPr>
      <w:r w:rsidRPr="00C46CE2">
        <w:rPr>
          <w:rFonts w:cs="Arial"/>
          <w:iCs/>
          <w:sz w:val="20"/>
        </w:rPr>
        <w:t xml:space="preserve">De zorgaanbieder mag de rechten en verplichtingen uit deze </w:t>
      </w:r>
      <w:r w:rsidRPr="00F41033">
        <w:rPr>
          <w:rFonts w:cs="Arial"/>
          <w:iCs/>
          <w:sz w:val="20"/>
        </w:rPr>
        <w:t xml:space="preserve">overeenkomst geheel noch gedeeltelijk aan </w:t>
      </w:r>
      <w:bookmarkStart w:id="12" w:name="_Hlk131120577"/>
      <w:r w:rsidR="00F17EED" w:rsidRPr="00F41033">
        <w:rPr>
          <w:rFonts w:cs="Arial"/>
          <w:sz w:val="20"/>
        </w:rPr>
        <w:t>éé</w:t>
      </w:r>
      <w:bookmarkEnd w:id="12"/>
      <w:r w:rsidRPr="00F41033">
        <w:rPr>
          <w:rFonts w:cs="Arial"/>
          <w:iCs/>
          <w:sz w:val="20"/>
        </w:rPr>
        <w:t xml:space="preserve">n of meerdere derden overdragen of door </w:t>
      </w:r>
      <w:r w:rsidR="00F17EED" w:rsidRPr="00F41033">
        <w:rPr>
          <w:rFonts w:cs="Arial"/>
          <w:sz w:val="20"/>
        </w:rPr>
        <w:t>éé</w:t>
      </w:r>
      <w:r w:rsidRPr="00F41033">
        <w:rPr>
          <w:rFonts w:cs="Arial"/>
          <w:iCs/>
          <w:sz w:val="20"/>
        </w:rPr>
        <w:t>n of meerdere derden laten overnemen zonder voorafgaande schriftelijke goedkeuring van het zorgkantoor, pandrechten uitgezonderd</w:t>
      </w:r>
      <w:r w:rsidRPr="00C46CE2">
        <w:rPr>
          <w:rFonts w:cs="Arial"/>
          <w:iCs/>
          <w:sz w:val="20"/>
        </w:rPr>
        <w:t>. Het zorgkantoor kan aan goedkeuring als bedoeld</w:t>
      </w:r>
      <w:r w:rsidRPr="00A45384">
        <w:rPr>
          <w:rFonts w:cs="Arial"/>
          <w:iCs/>
          <w:sz w:val="20"/>
        </w:rPr>
        <w:t xml:space="preserve"> in de eerste volzin voorwaarden verbinden.</w:t>
      </w:r>
    </w:p>
    <w:p w14:paraId="2581DD91" w14:textId="77777777" w:rsidR="00A45384" w:rsidRPr="00A45384" w:rsidRDefault="00A45384" w:rsidP="00A45384">
      <w:pPr>
        <w:rPr>
          <w:rFonts w:cs="Arial"/>
          <w:sz w:val="20"/>
        </w:rPr>
      </w:pPr>
    </w:p>
    <w:p w14:paraId="021DB85B" w14:textId="77777777" w:rsidR="00A45384" w:rsidRPr="00A45384" w:rsidRDefault="00A45384" w:rsidP="00A45384">
      <w:pPr>
        <w:keepNext/>
        <w:outlineLvl w:val="2"/>
        <w:rPr>
          <w:sz w:val="20"/>
        </w:rPr>
      </w:pPr>
      <w:r w:rsidRPr="00A45384">
        <w:rPr>
          <w:sz w:val="20"/>
        </w:rPr>
        <w:t>Lid 2</w:t>
      </w:r>
    </w:p>
    <w:p w14:paraId="493622C5" w14:textId="77777777" w:rsidR="00A45384" w:rsidRPr="00A45384" w:rsidRDefault="00A45384" w:rsidP="00A45384">
      <w:pPr>
        <w:rPr>
          <w:rFonts w:cs="Arial"/>
          <w:iCs/>
          <w:sz w:val="20"/>
        </w:rPr>
      </w:pPr>
      <w:r w:rsidRPr="00A45384">
        <w:rPr>
          <w:rFonts w:cs="Arial"/>
          <w:iCs/>
          <w:sz w:val="20"/>
        </w:rPr>
        <w:t>De zorgaanbieder is verplicht het zorgkantoor tijdig in kennis te stellen van een voornemen tot vervreemding of overdracht van de onderneming van de zorgaanbieder, ongeacht de vorm waarin die vervreemding gestalte krijgt, en/of van een voornemen om op aanmerkelijke wijze de zeggenschap over die onderneming te wijzigen. Bij zijn mededeling informeert de zorgaanbieder het zorgkantoor over de eventuele meerwaarde van een wijziging als bedoeld in de eerste volzin voor de klanten alsmede over het (mogelijke) effect van de wijziging op de verhoudingen op de regionale of lokale markt van zorg die door de zorgaanbieder wordt geleverd.</w:t>
      </w:r>
      <w:r w:rsidRPr="00A45384" w:rsidDel="00CD5B6F">
        <w:rPr>
          <w:rFonts w:cs="Arial"/>
          <w:iCs/>
          <w:sz w:val="20"/>
        </w:rPr>
        <w:t xml:space="preserve"> </w:t>
      </w:r>
    </w:p>
    <w:p w14:paraId="3CE0C3C0" w14:textId="77777777" w:rsidR="00A45384" w:rsidRPr="00A45384" w:rsidRDefault="00A45384" w:rsidP="00A45384">
      <w:pPr>
        <w:rPr>
          <w:rFonts w:cs="Arial"/>
          <w:iCs/>
          <w:sz w:val="20"/>
        </w:rPr>
      </w:pPr>
    </w:p>
    <w:p w14:paraId="15C2619D" w14:textId="77777777" w:rsidR="00A45384" w:rsidRPr="00A45384" w:rsidRDefault="00A45384" w:rsidP="00A45384">
      <w:pPr>
        <w:keepNext/>
        <w:outlineLvl w:val="2"/>
        <w:rPr>
          <w:sz w:val="20"/>
        </w:rPr>
      </w:pPr>
      <w:r w:rsidRPr="00A45384">
        <w:rPr>
          <w:sz w:val="20"/>
        </w:rPr>
        <w:lastRenderedPageBreak/>
        <w:t>Lid 3</w:t>
      </w:r>
    </w:p>
    <w:p w14:paraId="5D2774BD" w14:textId="362D2A7F" w:rsidR="00A45384" w:rsidRPr="00A45384" w:rsidRDefault="00A45384" w:rsidP="00A45384">
      <w:pPr>
        <w:rPr>
          <w:rFonts w:cs="Arial"/>
          <w:iCs/>
          <w:sz w:val="20"/>
        </w:rPr>
      </w:pPr>
      <w:r w:rsidRPr="00A45384">
        <w:rPr>
          <w:rFonts w:cs="Arial"/>
          <w:iCs/>
          <w:sz w:val="20"/>
        </w:rPr>
        <w:t xml:space="preserve">Het zorgkantoor kan rechten en verplichtingen </w:t>
      </w:r>
      <w:r w:rsidRPr="00F41033">
        <w:rPr>
          <w:rFonts w:cs="Arial"/>
          <w:iCs/>
          <w:sz w:val="20"/>
        </w:rPr>
        <w:t xml:space="preserve">uit deze overeenkomst aan </w:t>
      </w:r>
      <w:r w:rsidR="00C56321" w:rsidRPr="00F41033">
        <w:rPr>
          <w:rFonts w:cs="Arial"/>
          <w:sz w:val="20"/>
        </w:rPr>
        <w:t>éé</w:t>
      </w:r>
      <w:r w:rsidRPr="00F41033">
        <w:rPr>
          <w:rFonts w:cs="Arial"/>
          <w:iCs/>
          <w:sz w:val="20"/>
        </w:rPr>
        <w:t xml:space="preserve">n of meer derden overdragen of die rechten of verplichtingen door </w:t>
      </w:r>
      <w:r w:rsidR="00C56321" w:rsidRPr="00F41033">
        <w:rPr>
          <w:rFonts w:cs="Arial"/>
          <w:sz w:val="20"/>
        </w:rPr>
        <w:t>éé</w:t>
      </w:r>
      <w:r w:rsidRPr="00F41033">
        <w:rPr>
          <w:rFonts w:cs="Arial"/>
          <w:iCs/>
          <w:sz w:val="20"/>
        </w:rPr>
        <w:t xml:space="preserve">n of meer derden laten overnemen op voorwaarde dat de gestanddoening van de verplichtingen jegens de zorgaanbieder </w:t>
      </w:r>
      <w:r w:rsidRPr="00A45384">
        <w:rPr>
          <w:rFonts w:cs="Arial"/>
          <w:iCs/>
          <w:sz w:val="20"/>
        </w:rPr>
        <w:t>door de overnemende partij is geborgd.</w:t>
      </w:r>
      <w:r w:rsidRPr="00A45384" w:rsidDel="00CD5B6F">
        <w:rPr>
          <w:rFonts w:cs="Arial"/>
          <w:iCs/>
          <w:sz w:val="20"/>
        </w:rPr>
        <w:t xml:space="preserve"> </w:t>
      </w:r>
    </w:p>
    <w:p w14:paraId="5C04BCF5" w14:textId="77777777" w:rsidR="00A45384" w:rsidRPr="00A45384" w:rsidRDefault="00A45384" w:rsidP="00A45384">
      <w:pPr>
        <w:rPr>
          <w:rFonts w:cs="Arial"/>
          <w:iCs/>
          <w:sz w:val="20"/>
        </w:rPr>
      </w:pPr>
    </w:p>
    <w:p w14:paraId="669CCBC6" w14:textId="5A54D854" w:rsidR="00A45384" w:rsidRPr="00C46CE2" w:rsidRDefault="00AD6AEF" w:rsidP="00A45384">
      <w:pPr>
        <w:keepNext/>
        <w:tabs>
          <w:tab w:val="left" w:pos="1134"/>
        </w:tabs>
        <w:outlineLvl w:val="0"/>
        <w:rPr>
          <w:rFonts w:cs="Arial"/>
          <w:bCs/>
          <w:kern w:val="32"/>
          <w:sz w:val="20"/>
          <w:u w:val="single"/>
        </w:rPr>
      </w:pPr>
      <w:r w:rsidRPr="00DB1B75">
        <w:rPr>
          <w:rFonts w:cs="Arial"/>
          <w:bCs/>
          <w:kern w:val="32"/>
          <w:sz w:val="20"/>
          <w:u w:val="single"/>
        </w:rPr>
        <w:t>Artikel 2</w:t>
      </w:r>
      <w:r w:rsidR="00DF3A69" w:rsidRPr="00DB1B75">
        <w:rPr>
          <w:rFonts w:cs="Arial"/>
          <w:bCs/>
          <w:kern w:val="32"/>
          <w:sz w:val="20"/>
          <w:u w:val="single"/>
        </w:rPr>
        <w:t>1</w:t>
      </w:r>
      <w:r w:rsidR="00A45384" w:rsidRPr="00DB1B75">
        <w:rPr>
          <w:rFonts w:cs="Arial"/>
          <w:bCs/>
          <w:kern w:val="32"/>
          <w:sz w:val="20"/>
          <w:u w:val="single"/>
        </w:rPr>
        <w:t>:</w:t>
      </w:r>
      <w:r w:rsidR="00A45384" w:rsidRPr="00DB1B75">
        <w:rPr>
          <w:rFonts w:cs="Arial"/>
          <w:bCs/>
          <w:kern w:val="32"/>
          <w:sz w:val="20"/>
        </w:rPr>
        <w:tab/>
      </w:r>
      <w:r w:rsidR="00A45384" w:rsidRPr="00DB1B75">
        <w:rPr>
          <w:rFonts w:cs="Arial"/>
          <w:bCs/>
          <w:kern w:val="32"/>
          <w:sz w:val="20"/>
          <w:u w:val="single"/>
        </w:rPr>
        <w:t>Financiële</w:t>
      </w:r>
      <w:r w:rsidR="00A45384" w:rsidRPr="00C46CE2">
        <w:rPr>
          <w:rFonts w:cs="Arial"/>
          <w:bCs/>
          <w:kern w:val="32"/>
          <w:sz w:val="20"/>
          <w:u w:val="single"/>
        </w:rPr>
        <w:t xml:space="preserve"> verantwoordelijkheid</w:t>
      </w:r>
    </w:p>
    <w:p w14:paraId="284251A8" w14:textId="77777777" w:rsidR="00A45384" w:rsidRPr="00C46CE2" w:rsidRDefault="00A45384" w:rsidP="00A45384">
      <w:pPr>
        <w:keepNext/>
        <w:outlineLvl w:val="2"/>
        <w:rPr>
          <w:rFonts w:cs="Arial"/>
          <w:bCs/>
          <w:iCs/>
          <w:sz w:val="20"/>
        </w:rPr>
      </w:pPr>
    </w:p>
    <w:p w14:paraId="134374FF" w14:textId="77777777" w:rsidR="00A45384" w:rsidRPr="00C46CE2" w:rsidRDefault="00A45384" w:rsidP="00A45384">
      <w:pPr>
        <w:rPr>
          <w:rFonts w:cs="Arial"/>
          <w:iCs/>
          <w:sz w:val="20"/>
        </w:rPr>
      </w:pPr>
      <w:r w:rsidRPr="00C46CE2">
        <w:rPr>
          <w:rFonts w:cs="Arial"/>
          <w:iCs/>
          <w:sz w:val="20"/>
        </w:rPr>
        <w:t>Lid 1</w:t>
      </w:r>
    </w:p>
    <w:p w14:paraId="1DEC21BF" w14:textId="77777777" w:rsidR="00A45384" w:rsidRPr="00C46CE2" w:rsidRDefault="00A45384" w:rsidP="00A45384">
      <w:pPr>
        <w:rPr>
          <w:rFonts w:cs="Arial"/>
          <w:iCs/>
          <w:sz w:val="20"/>
        </w:rPr>
      </w:pPr>
      <w:r w:rsidRPr="00C46CE2">
        <w:rPr>
          <w:rFonts w:cs="Arial"/>
          <w:iCs/>
          <w:sz w:val="20"/>
        </w:rPr>
        <w:t>De zorgaanbieder stelt zich niet garant voor derden tenzij het zorgkantoor daarvoor vooraf schriftelijke toestemming geeft.</w:t>
      </w:r>
    </w:p>
    <w:p w14:paraId="06D75E54" w14:textId="77777777" w:rsidR="00A45384" w:rsidRPr="00C46CE2" w:rsidRDefault="00A45384" w:rsidP="00A45384">
      <w:pPr>
        <w:rPr>
          <w:sz w:val="20"/>
        </w:rPr>
      </w:pPr>
    </w:p>
    <w:p w14:paraId="0F4A6A00" w14:textId="77777777" w:rsidR="00A45384" w:rsidRPr="00C46CE2" w:rsidRDefault="00A45384" w:rsidP="00A45384">
      <w:pPr>
        <w:keepNext/>
        <w:suppressLineNumbers/>
        <w:tabs>
          <w:tab w:val="left" w:pos="1134"/>
        </w:tabs>
        <w:outlineLvl w:val="1"/>
        <w:rPr>
          <w:rFonts w:cs="Arial"/>
          <w:bCs/>
          <w:iCs/>
          <w:sz w:val="20"/>
        </w:rPr>
      </w:pPr>
      <w:r w:rsidRPr="00C46CE2">
        <w:rPr>
          <w:rFonts w:cs="Arial"/>
          <w:bCs/>
          <w:iCs/>
          <w:sz w:val="20"/>
        </w:rPr>
        <w:t>Lid 2</w:t>
      </w:r>
    </w:p>
    <w:p w14:paraId="34D13F4B" w14:textId="5148EDB2" w:rsidR="00A45384" w:rsidRPr="00F41033" w:rsidRDefault="00A45384" w:rsidP="00A45384">
      <w:pPr>
        <w:keepNext/>
        <w:suppressLineNumbers/>
        <w:tabs>
          <w:tab w:val="left" w:pos="1134"/>
        </w:tabs>
        <w:outlineLvl w:val="1"/>
        <w:rPr>
          <w:rFonts w:cs="Arial"/>
          <w:bCs/>
          <w:iCs/>
          <w:sz w:val="20"/>
        </w:rPr>
      </w:pPr>
      <w:r w:rsidRPr="00C46CE2">
        <w:rPr>
          <w:rFonts w:cs="Arial"/>
          <w:bCs/>
          <w:iCs/>
          <w:sz w:val="20"/>
        </w:rPr>
        <w:t xml:space="preserve">Indien het zorgkantoor een voorschot heeft </w:t>
      </w:r>
      <w:r w:rsidRPr="00F41033">
        <w:rPr>
          <w:rFonts w:cs="Arial"/>
          <w:bCs/>
          <w:iCs/>
          <w:sz w:val="20"/>
        </w:rPr>
        <w:t>verstrekt</w:t>
      </w:r>
      <w:r w:rsidR="00872DA2" w:rsidRPr="00F41033">
        <w:rPr>
          <w:rFonts w:cs="Arial"/>
          <w:bCs/>
          <w:iCs/>
          <w:sz w:val="20"/>
        </w:rPr>
        <w:t>,</w:t>
      </w:r>
      <w:r w:rsidRPr="00F41033">
        <w:rPr>
          <w:rFonts w:cs="Arial"/>
          <w:bCs/>
          <w:iCs/>
          <w:sz w:val="20"/>
        </w:rPr>
        <w:t xml:space="preserve"> is dat te allen tijde direct opeisbaar en verrekenbaar.</w:t>
      </w:r>
    </w:p>
    <w:p w14:paraId="5A75EA0D" w14:textId="77777777" w:rsidR="00A45384" w:rsidRPr="00F41033" w:rsidRDefault="00A45384" w:rsidP="00A45384">
      <w:pPr>
        <w:keepNext/>
        <w:outlineLvl w:val="0"/>
        <w:rPr>
          <w:rFonts w:cs="Arial"/>
          <w:b/>
          <w:bCs/>
          <w:kern w:val="32"/>
          <w:sz w:val="20"/>
        </w:rPr>
      </w:pPr>
    </w:p>
    <w:p w14:paraId="78A0CB56" w14:textId="77777777" w:rsidR="00A45384" w:rsidRPr="00C46CE2" w:rsidRDefault="00A45384" w:rsidP="00A45384">
      <w:pPr>
        <w:keepNext/>
        <w:outlineLvl w:val="0"/>
        <w:rPr>
          <w:rFonts w:cs="Arial"/>
          <w:bCs/>
          <w:kern w:val="32"/>
          <w:sz w:val="20"/>
        </w:rPr>
      </w:pPr>
      <w:r w:rsidRPr="00C46CE2">
        <w:rPr>
          <w:rFonts w:cs="Arial"/>
          <w:bCs/>
          <w:kern w:val="32"/>
          <w:sz w:val="20"/>
        </w:rPr>
        <w:t>Lid 3</w:t>
      </w:r>
    </w:p>
    <w:p w14:paraId="1E9B4210" w14:textId="77777777" w:rsidR="00A20D1E" w:rsidRDefault="00A45384" w:rsidP="003C4F0C">
      <w:pPr>
        <w:autoSpaceDE w:val="0"/>
        <w:autoSpaceDN w:val="0"/>
        <w:rPr>
          <w:rFonts w:cs="Arial"/>
          <w:sz w:val="20"/>
        </w:rPr>
      </w:pPr>
      <w:r w:rsidRPr="00C46CE2">
        <w:rPr>
          <w:rFonts w:cs="Arial"/>
          <w:sz w:val="20"/>
        </w:rPr>
        <w:t>Indien ten laste van de zorgaanbieder beslag wordt gelegd onder het zorgkantoor (derdenbeslag), dan kunnen de eventueel hieruit voortvloeiende kosten door het zorgkantoor op de zorgaanbieder verhaald</w:t>
      </w:r>
      <w:r w:rsidR="00D04D22" w:rsidRPr="00C46CE2">
        <w:rPr>
          <w:rFonts w:cs="Arial"/>
          <w:sz w:val="20"/>
        </w:rPr>
        <w:t xml:space="preserve"> worden</w:t>
      </w:r>
      <w:r w:rsidRPr="00C46CE2">
        <w:rPr>
          <w:rFonts w:cs="Arial"/>
          <w:sz w:val="20"/>
        </w:rPr>
        <w:t>.</w:t>
      </w:r>
    </w:p>
    <w:p w14:paraId="41B56B8A" w14:textId="67EB6DDD" w:rsidR="00F34E37" w:rsidRDefault="00F34E37" w:rsidP="003C4F0C">
      <w:pPr>
        <w:autoSpaceDE w:val="0"/>
        <w:autoSpaceDN w:val="0"/>
        <w:rPr>
          <w:rFonts w:cs="Arial"/>
          <w:b/>
          <w:bCs/>
          <w:color w:val="219382" w:themeColor="text2"/>
          <w:kern w:val="32"/>
          <w:sz w:val="20"/>
        </w:rPr>
      </w:pPr>
    </w:p>
    <w:p w14:paraId="39FB1F49" w14:textId="194C6D2F" w:rsidR="00A45384" w:rsidRPr="00A20D1E" w:rsidRDefault="00A45384" w:rsidP="003C4F0C">
      <w:pPr>
        <w:autoSpaceDE w:val="0"/>
        <w:autoSpaceDN w:val="0"/>
        <w:rPr>
          <w:rFonts w:cs="Arial"/>
          <w:sz w:val="20"/>
        </w:rPr>
      </w:pPr>
      <w:r w:rsidRPr="008A1F5F">
        <w:rPr>
          <w:rFonts w:cs="Arial"/>
          <w:b/>
          <w:bCs/>
          <w:color w:val="C8132F" w:themeColor="accent1"/>
          <w:kern w:val="32"/>
          <w:sz w:val="20"/>
        </w:rPr>
        <w:t xml:space="preserve">Hoofdstuk 8: </w:t>
      </w:r>
      <w:r w:rsidRPr="008A1F5F">
        <w:rPr>
          <w:b/>
          <w:color w:val="C8132F" w:themeColor="accent1"/>
          <w:kern w:val="32"/>
          <w:sz w:val="20"/>
        </w:rPr>
        <w:t>Slotbepalingen</w:t>
      </w:r>
    </w:p>
    <w:p w14:paraId="71EC038A" w14:textId="77777777" w:rsidR="00A45384" w:rsidRPr="00A45384" w:rsidRDefault="00A45384" w:rsidP="00A45384">
      <w:pPr>
        <w:keepNext/>
        <w:suppressLineNumbers/>
        <w:tabs>
          <w:tab w:val="left" w:pos="1134"/>
        </w:tabs>
        <w:outlineLvl w:val="1"/>
        <w:rPr>
          <w:rFonts w:cs="Arial"/>
          <w:bCs/>
          <w:iCs/>
          <w:sz w:val="20"/>
          <w:u w:val="single"/>
        </w:rPr>
      </w:pPr>
    </w:p>
    <w:p w14:paraId="0650C50A" w14:textId="75609672" w:rsidR="00A45384" w:rsidRPr="00C46CE2" w:rsidRDefault="00AD6AEF" w:rsidP="00A45384">
      <w:pPr>
        <w:keepNext/>
        <w:suppressLineNumbers/>
        <w:tabs>
          <w:tab w:val="left" w:pos="1134"/>
        </w:tabs>
        <w:outlineLvl w:val="1"/>
        <w:rPr>
          <w:rFonts w:cs="Arial"/>
          <w:bCs/>
          <w:iCs/>
          <w:sz w:val="20"/>
          <w:u w:val="single"/>
        </w:rPr>
      </w:pPr>
      <w:r w:rsidRPr="00C6772D">
        <w:rPr>
          <w:rFonts w:cs="Arial"/>
          <w:bCs/>
          <w:iCs/>
          <w:sz w:val="20"/>
          <w:u w:val="single"/>
        </w:rPr>
        <w:t>Artikel 2</w:t>
      </w:r>
      <w:r w:rsidR="00DF3A69" w:rsidRPr="00C6772D">
        <w:rPr>
          <w:rFonts w:cs="Arial"/>
          <w:bCs/>
          <w:iCs/>
          <w:sz w:val="20"/>
          <w:u w:val="single"/>
        </w:rPr>
        <w:t>2</w:t>
      </w:r>
      <w:r w:rsidR="00A45384" w:rsidRPr="00C6772D">
        <w:rPr>
          <w:rFonts w:cs="Arial"/>
          <w:bCs/>
          <w:iCs/>
          <w:sz w:val="20"/>
          <w:u w:val="single"/>
        </w:rPr>
        <w:t>:</w:t>
      </w:r>
      <w:r w:rsidR="00A45384" w:rsidRPr="00C6772D">
        <w:rPr>
          <w:rFonts w:cs="Arial"/>
          <w:bCs/>
          <w:iCs/>
          <w:sz w:val="20"/>
        </w:rPr>
        <w:tab/>
      </w:r>
      <w:r w:rsidR="00A45384" w:rsidRPr="00C6772D">
        <w:rPr>
          <w:rFonts w:cs="Arial"/>
          <w:bCs/>
          <w:iCs/>
          <w:sz w:val="20"/>
          <w:u w:val="single"/>
        </w:rPr>
        <w:t>Algemene</w:t>
      </w:r>
      <w:r w:rsidR="00A45384" w:rsidRPr="00C46CE2">
        <w:rPr>
          <w:rFonts w:cs="Arial"/>
          <w:bCs/>
          <w:iCs/>
          <w:sz w:val="20"/>
          <w:u w:val="single"/>
        </w:rPr>
        <w:t xml:space="preserve"> slotbepalingen</w:t>
      </w:r>
    </w:p>
    <w:p w14:paraId="63A3C681" w14:textId="48B4A0F2" w:rsidR="00A45384" w:rsidRDefault="00A45384" w:rsidP="00A45384">
      <w:pPr>
        <w:keepNext/>
        <w:suppressLineNumbers/>
        <w:tabs>
          <w:tab w:val="left" w:pos="1134"/>
        </w:tabs>
        <w:outlineLvl w:val="1"/>
        <w:rPr>
          <w:rFonts w:cs="Arial"/>
          <w:bCs/>
          <w:iCs/>
          <w:sz w:val="20"/>
          <w:u w:val="single"/>
        </w:rPr>
      </w:pPr>
    </w:p>
    <w:p w14:paraId="56809EA9" w14:textId="77777777" w:rsidR="00D928E6" w:rsidRPr="00F41033" w:rsidRDefault="00D928E6" w:rsidP="00D928E6">
      <w:pPr>
        <w:pStyle w:val="pf0"/>
        <w:spacing w:before="0" w:beforeAutospacing="0" w:after="0" w:afterAutospacing="0" w:line="280" w:lineRule="atLeast"/>
        <w:rPr>
          <w:rFonts w:ascii="Arial" w:hAnsi="Arial" w:cs="Arial"/>
          <w:sz w:val="20"/>
          <w:szCs w:val="20"/>
        </w:rPr>
      </w:pPr>
      <w:bookmarkStart w:id="13" w:name="_Hlk131120615"/>
      <w:r w:rsidRPr="00F41033">
        <w:rPr>
          <w:rStyle w:val="cf01"/>
        </w:rPr>
        <w:t>Lid 1</w:t>
      </w:r>
    </w:p>
    <w:p w14:paraId="1F53ACC9" w14:textId="77777777" w:rsidR="00D928E6" w:rsidRPr="00F41033" w:rsidRDefault="00D928E6" w:rsidP="00D928E6">
      <w:pPr>
        <w:pStyle w:val="Normaalweb"/>
        <w:spacing w:before="0" w:beforeAutospacing="0" w:after="0" w:afterAutospacing="0" w:line="280" w:lineRule="atLeast"/>
        <w:rPr>
          <w:rFonts w:ascii="Arial" w:hAnsi="Arial" w:cs="Arial"/>
          <w:sz w:val="20"/>
          <w:szCs w:val="20"/>
        </w:rPr>
      </w:pPr>
      <w:r w:rsidRPr="00F41033">
        <w:rPr>
          <w:rStyle w:val="cf01"/>
        </w:rPr>
        <w:t>De zorgaanbieder voldoet en zal gedurende de looptijd van de overeenkomst blijven voldoen aan hetgeen de zorgaanbieder ten behoeve van de zorginkoop 2024, 2025 en/of 2026 heeft verklaard.</w:t>
      </w:r>
    </w:p>
    <w:bookmarkEnd w:id="13"/>
    <w:p w14:paraId="548F4E9C" w14:textId="18C7A9B1" w:rsidR="00D928E6" w:rsidRPr="00984D38" w:rsidRDefault="00D928E6" w:rsidP="00D928E6">
      <w:pPr>
        <w:keepNext/>
        <w:suppressLineNumbers/>
        <w:tabs>
          <w:tab w:val="left" w:pos="1134"/>
        </w:tabs>
        <w:outlineLvl w:val="1"/>
        <w:rPr>
          <w:rFonts w:cs="Arial"/>
          <w:bCs/>
          <w:iCs/>
          <w:color w:val="00B050"/>
          <w:sz w:val="20"/>
          <w:u w:val="single"/>
        </w:rPr>
      </w:pPr>
    </w:p>
    <w:p w14:paraId="1D0333B5" w14:textId="0B14D6DA" w:rsidR="00A45384" w:rsidRPr="00F41033" w:rsidRDefault="00A45384" w:rsidP="00D928E6">
      <w:pPr>
        <w:keepNext/>
        <w:outlineLvl w:val="2"/>
        <w:rPr>
          <w:rFonts w:cs="Arial"/>
          <w:bCs/>
          <w:sz w:val="20"/>
        </w:rPr>
      </w:pPr>
      <w:r w:rsidRPr="00F41033">
        <w:rPr>
          <w:sz w:val="20"/>
        </w:rPr>
        <w:t xml:space="preserve">Lid </w:t>
      </w:r>
      <w:r w:rsidR="00D928E6" w:rsidRPr="00F41033">
        <w:rPr>
          <w:sz w:val="20"/>
        </w:rPr>
        <w:t>2</w:t>
      </w:r>
    </w:p>
    <w:p w14:paraId="1EE36F5D" w14:textId="77777777" w:rsidR="00A45384" w:rsidRPr="00F41033" w:rsidRDefault="00A45384" w:rsidP="00D928E6">
      <w:pPr>
        <w:rPr>
          <w:rFonts w:cs="Arial"/>
          <w:iCs/>
          <w:sz w:val="20"/>
        </w:rPr>
      </w:pPr>
      <w:r w:rsidRPr="00F41033">
        <w:rPr>
          <w:rFonts w:cs="Arial"/>
          <w:iCs/>
          <w:sz w:val="20"/>
        </w:rPr>
        <w:t>Op deze overeenkomst is uitsluitend Nederlands recht van toepassing.</w:t>
      </w:r>
    </w:p>
    <w:p w14:paraId="1633F6A3" w14:textId="77777777" w:rsidR="00A45384" w:rsidRPr="00F41033" w:rsidRDefault="00A45384" w:rsidP="00A45384">
      <w:pPr>
        <w:rPr>
          <w:rFonts w:cs="Arial"/>
          <w:sz w:val="20"/>
        </w:rPr>
      </w:pPr>
    </w:p>
    <w:p w14:paraId="6289995D" w14:textId="75D5E551" w:rsidR="00A45384" w:rsidRPr="00F41033" w:rsidRDefault="00A45384" w:rsidP="00A45384">
      <w:pPr>
        <w:keepNext/>
        <w:outlineLvl w:val="2"/>
        <w:rPr>
          <w:rFonts w:cs="Arial"/>
          <w:bCs/>
          <w:sz w:val="20"/>
        </w:rPr>
      </w:pPr>
      <w:r w:rsidRPr="00F41033">
        <w:rPr>
          <w:sz w:val="20"/>
        </w:rPr>
        <w:t xml:space="preserve">Lid </w:t>
      </w:r>
      <w:r w:rsidR="00D928E6" w:rsidRPr="00F41033">
        <w:rPr>
          <w:rFonts w:cs="Arial"/>
          <w:bCs/>
          <w:sz w:val="20"/>
        </w:rPr>
        <w:t>3</w:t>
      </w:r>
    </w:p>
    <w:p w14:paraId="53CD6FEF" w14:textId="77777777" w:rsidR="00A45384" w:rsidRPr="00F41033" w:rsidRDefault="00A45384" w:rsidP="00A45384">
      <w:pPr>
        <w:rPr>
          <w:rFonts w:cs="Arial"/>
          <w:iCs/>
          <w:sz w:val="20"/>
        </w:rPr>
      </w:pPr>
      <w:r w:rsidRPr="00F41033">
        <w:rPr>
          <w:rFonts w:cs="Arial"/>
          <w:iCs/>
          <w:sz w:val="20"/>
        </w:rPr>
        <w:t xml:space="preserve">Als aanpassing van deze overeenkomst noodzakelijk is, bijvoorbeeld om reden van een wijziging in relevante wet- of regelgeving of overheidsbeleid, treden partijen zo snel mogelijk met elkaar in overleg om de bepalingen die gewijzigd moeten worden aan te passen. Indien er geen overeenstemming wordt bereikt, kan elk der partijen de overeenkomst met inachtneming van een opzegtermijn van drie maanden opzeggen. Tussenkomst van de rechter is hier niet noodzakelijk. </w:t>
      </w:r>
    </w:p>
    <w:p w14:paraId="0B4BF3ED" w14:textId="77777777" w:rsidR="00A45384" w:rsidRPr="00F41033" w:rsidRDefault="00A45384" w:rsidP="00A45384">
      <w:pPr>
        <w:rPr>
          <w:rFonts w:cs="Arial"/>
          <w:iCs/>
          <w:sz w:val="20"/>
        </w:rPr>
      </w:pPr>
    </w:p>
    <w:p w14:paraId="7BD9853D" w14:textId="78385922" w:rsidR="00A45384" w:rsidRPr="00F41033" w:rsidRDefault="00A45384" w:rsidP="00A45384">
      <w:pPr>
        <w:keepNext/>
        <w:outlineLvl w:val="2"/>
        <w:rPr>
          <w:rFonts w:eastAsia="Times New Roman"/>
          <w:sz w:val="24"/>
        </w:rPr>
      </w:pPr>
      <w:r w:rsidRPr="00F41033">
        <w:rPr>
          <w:sz w:val="20"/>
        </w:rPr>
        <w:t xml:space="preserve">Lid </w:t>
      </w:r>
      <w:r w:rsidR="00D928E6" w:rsidRPr="00F41033">
        <w:rPr>
          <w:sz w:val="20"/>
        </w:rPr>
        <w:t>4</w:t>
      </w:r>
      <w:r w:rsidRPr="00F41033">
        <w:rPr>
          <w:rFonts w:eastAsia="Times New Roman"/>
          <w:sz w:val="24"/>
        </w:rPr>
        <w:t xml:space="preserve"> </w:t>
      </w:r>
    </w:p>
    <w:p w14:paraId="62D97390" w14:textId="0313300C" w:rsidR="00A45384" w:rsidRPr="00F41033" w:rsidRDefault="00A45384" w:rsidP="0951AB05">
      <w:pPr>
        <w:keepNext/>
        <w:outlineLvl w:val="2"/>
        <w:rPr>
          <w:rFonts w:eastAsia="Times New Roman" w:cs="Arial"/>
          <w:sz w:val="20"/>
          <w:szCs w:val="20"/>
        </w:rPr>
      </w:pPr>
      <w:r w:rsidRPr="00F41033">
        <w:rPr>
          <w:rFonts w:eastAsia="Times New Roman" w:cs="Arial"/>
          <w:sz w:val="20"/>
          <w:szCs w:val="20"/>
        </w:rPr>
        <w:t xml:space="preserve">Bij een geschil tussen partijen proberen partijen dit eerst samen op te lossen. Geschillen die niet samen kunnen worden opgelost, kunnen worden voorgelegd aan de Onafhankelijke Geschilleninstantie </w:t>
      </w:r>
      <w:r w:rsidR="4982EEFC" w:rsidRPr="00F41033">
        <w:rPr>
          <w:rFonts w:eastAsia="Times New Roman" w:cs="Arial"/>
          <w:sz w:val="20"/>
          <w:szCs w:val="20"/>
        </w:rPr>
        <w:t>Z</w:t>
      </w:r>
      <w:r w:rsidRPr="00F41033">
        <w:rPr>
          <w:rFonts w:eastAsia="Times New Roman" w:cs="Arial"/>
          <w:sz w:val="20"/>
          <w:szCs w:val="20"/>
        </w:rPr>
        <w:t>orgcontractering zoals ondergebracht bij het Nederlands Arbitrage Instituut</w:t>
      </w:r>
      <w:r w:rsidR="40D947BD" w:rsidRPr="00F41033">
        <w:rPr>
          <w:rFonts w:eastAsia="Times New Roman" w:cs="Arial"/>
          <w:sz w:val="20"/>
          <w:szCs w:val="20"/>
        </w:rPr>
        <w:t xml:space="preserve"> </w:t>
      </w:r>
      <w:r w:rsidRPr="00F41033">
        <w:rPr>
          <w:rFonts w:eastAsia="Times New Roman" w:cs="Arial"/>
          <w:sz w:val="20"/>
          <w:szCs w:val="20"/>
        </w:rPr>
        <w:t>of aan de bevoegde rechtbank te</w:t>
      </w:r>
      <w:r w:rsidR="00EE28F7">
        <w:rPr>
          <w:rFonts w:eastAsia="Times New Roman" w:cs="Arial"/>
          <w:sz w:val="20"/>
          <w:szCs w:val="20"/>
        </w:rPr>
        <w:t xml:space="preserve"> Den Haag.</w:t>
      </w:r>
    </w:p>
    <w:p w14:paraId="4B3345A3" w14:textId="77777777" w:rsidR="00A45384" w:rsidRPr="00F41033" w:rsidRDefault="00A45384" w:rsidP="00A45384">
      <w:pPr>
        <w:rPr>
          <w:rFonts w:cs="Arial"/>
          <w:iCs/>
          <w:sz w:val="20"/>
        </w:rPr>
      </w:pPr>
    </w:p>
    <w:p w14:paraId="09034E64" w14:textId="021B763C" w:rsidR="00A45384" w:rsidRPr="00F41033" w:rsidRDefault="00A45384" w:rsidP="00A45384">
      <w:pPr>
        <w:keepNext/>
        <w:outlineLvl w:val="2"/>
        <w:rPr>
          <w:rFonts w:cs="Arial"/>
          <w:bCs/>
          <w:sz w:val="20"/>
        </w:rPr>
      </w:pPr>
      <w:r w:rsidRPr="00F41033">
        <w:rPr>
          <w:sz w:val="20"/>
        </w:rPr>
        <w:t xml:space="preserve">Lid </w:t>
      </w:r>
      <w:r w:rsidR="00D928E6" w:rsidRPr="00F41033">
        <w:rPr>
          <w:rFonts w:cs="Arial"/>
          <w:bCs/>
          <w:sz w:val="20"/>
        </w:rPr>
        <w:t>5</w:t>
      </w:r>
    </w:p>
    <w:p w14:paraId="5EE31370" w14:textId="00753435" w:rsidR="00A45384" w:rsidRPr="00F41033" w:rsidRDefault="00A45384" w:rsidP="6571D3FF">
      <w:pPr>
        <w:rPr>
          <w:rFonts w:cs="Arial"/>
          <w:sz w:val="20"/>
          <w:szCs w:val="20"/>
        </w:rPr>
      </w:pPr>
      <w:r w:rsidRPr="00F41033">
        <w:rPr>
          <w:rFonts w:cs="Arial"/>
          <w:sz w:val="20"/>
          <w:szCs w:val="20"/>
        </w:rPr>
        <w:t>Het zorgkantoor behoudt zich het recht voor om een overeenkomst die is voorzien van doorhalingen en/of mededelingen van de zorgaanbieder van welke aard dan ook als ongeldig te beschouwen. Indien het zorgkantoor va</w:t>
      </w:r>
      <w:r w:rsidR="0045263C" w:rsidRPr="00F41033">
        <w:rPr>
          <w:rFonts w:cs="Arial"/>
          <w:sz w:val="20"/>
          <w:szCs w:val="20"/>
        </w:rPr>
        <w:t xml:space="preserve">n dit recht gebruik maakt, stelt </w:t>
      </w:r>
      <w:r w:rsidR="00382CCC" w:rsidRPr="00F41033">
        <w:rPr>
          <w:rFonts w:cs="Arial"/>
          <w:sz w:val="20"/>
          <w:szCs w:val="20"/>
        </w:rPr>
        <w:t xml:space="preserve">het </w:t>
      </w:r>
      <w:r w:rsidRPr="00F41033">
        <w:rPr>
          <w:rFonts w:cs="Arial"/>
          <w:sz w:val="20"/>
          <w:szCs w:val="20"/>
        </w:rPr>
        <w:t>de zorgaanbieder daarvan schriftelijk in kennis. In dat geval zendt het zorgkantoor de zorgaanbieder eenmalig de ongewijzigde overeenkomst alsnog toe en wordt de zorgaanbieder in de gelegenheid gesteld binnen een termijn van drie weken door ondertekening en terugzending aan het zorgkantoor de ongewijzigde overeenkomst alsnog tot stand te brengen.</w:t>
      </w:r>
    </w:p>
    <w:p w14:paraId="486DA9F8" w14:textId="77777777" w:rsidR="00A45384" w:rsidRPr="00F41033" w:rsidRDefault="00A45384" w:rsidP="00A45384">
      <w:pPr>
        <w:rPr>
          <w:rFonts w:cs="Arial"/>
          <w:sz w:val="20"/>
        </w:rPr>
      </w:pPr>
    </w:p>
    <w:p w14:paraId="321E79B8" w14:textId="228A5AFE" w:rsidR="00A45384" w:rsidRPr="00F41033" w:rsidRDefault="00A45384" w:rsidP="00A45384">
      <w:pPr>
        <w:keepNext/>
        <w:outlineLvl w:val="2"/>
        <w:rPr>
          <w:rFonts w:cs="Arial"/>
          <w:bCs/>
          <w:sz w:val="20"/>
        </w:rPr>
      </w:pPr>
      <w:r w:rsidRPr="00F41033">
        <w:rPr>
          <w:sz w:val="20"/>
        </w:rPr>
        <w:lastRenderedPageBreak/>
        <w:t xml:space="preserve">Lid </w:t>
      </w:r>
      <w:r w:rsidR="00D928E6" w:rsidRPr="00F41033">
        <w:rPr>
          <w:rFonts w:cs="Arial"/>
          <w:bCs/>
          <w:sz w:val="20"/>
        </w:rPr>
        <w:t>6</w:t>
      </w:r>
    </w:p>
    <w:p w14:paraId="56304D87" w14:textId="77777777" w:rsidR="00A45384" w:rsidRPr="00F41033" w:rsidRDefault="00A45384" w:rsidP="00A45384">
      <w:pPr>
        <w:rPr>
          <w:rFonts w:cs="Arial"/>
          <w:iCs/>
          <w:sz w:val="20"/>
        </w:rPr>
      </w:pPr>
      <w:r w:rsidRPr="00F41033">
        <w:rPr>
          <w:rFonts w:cs="Arial"/>
          <w:iCs/>
          <w:sz w:val="20"/>
        </w:rPr>
        <w:t>Indien één of meerdere bepalingen van deze overeenkomst nietig zijn of niet rechtsgeldig worden ver</w:t>
      </w:r>
      <w:r w:rsidRPr="00F41033">
        <w:rPr>
          <w:rFonts w:cs="Arial"/>
          <w:iCs/>
          <w:sz w:val="20"/>
        </w:rPr>
        <w:softHyphen/>
        <w:t>klaard, blijven de overige bepalingen van de overeenkomst van kracht. Partijen plegen over de bepalingen die nietig zijn of niet rechtsgeldig zijn verklaard, overleg teneinde een ver</w:t>
      </w:r>
      <w:r w:rsidRPr="00F41033">
        <w:rPr>
          <w:rFonts w:cs="Arial"/>
          <w:iCs/>
          <w:sz w:val="20"/>
        </w:rPr>
        <w:softHyphen/>
        <w:t>vangende regeling te treffen, zodanig dat in zijn geheel de strekking van deze overeenkomst behou</w:t>
      </w:r>
      <w:r w:rsidRPr="00F41033">
        <w:rPr>
          <w:rFonts w:cs="Arial"/>
          <w:iCs/>
          <w:sz w:val="20"/>
        </w:rPr>
        <w:softHyphen/>
        <w:t>den blijft.</w:t>
      </w:r>
    </w:p>
    <w:p w14:paraId="161B0B0A" w14:textId="77777777" w:rsidR="00A45384" w:rsidRPr="00F41033" w:rsidRDefault="00A45384" w:rsidP="00A45384">
      <w:pPr>
        <w:rPr>
          <w:rFonts w:cs="Arial"/>
          <w:sz w:val="20"/>
        </w:rPr>
      </w:pPr>
    </w:p>
    <w:p w14:paraId="26832DB1" w14:textId="72876B6A" w:rsidR="00A45384" w:rsidRPr="00F41033" w:rsidRDefault="00A45384" w:rsidP="00A45384">
      <w:pPr>
        <w:keepNext/>
        <w:outlineLvl w:val="2"/>
        <w:rPr>
          <w:rFonts w:cs="Arial"/>
          <w:bCs/>
          <w:sz w:val="20"/>
        </w:rPr>
      </w:pPr>
      <w:r w:rsidRPr="00F41033">
        <w:rPr>
          <w:sz w:val="20"/>
        </w:rPr>
        <w:t xml:space="preserve">Lid </w:t>
      </w:r>
      <w:r w:rsidR="00D928E6" w:rsidRPr="00F41033">
        <w:rPr>
          <w:sz w:val="20"/>
        </w:rPr>
        <w:t>7</w:t>
      </w:r>
    </w:p>
    <w:p w14:paraId="117C957A" w14:textId="77777777" w:rsidR="00A45384" w:rsidRPr="00F41033" w:rsidRDefault="00A45384" w:rsidP="00A45384">
      <w:pPr>
        <w:rPr>
          <w:rFonts w:cs="Arial"/>
          <w:iCs/>
          <w:sz w:val="20"/>
        </w:rPr>
      </w:pPr>
      <w:r w:rsidRPr="00F41033">
        <w:rPr>
          <w:rFonts w:cs="Arial"/>
          <w:iCs/>
          <w:sz w:val="20"/>
        </w:rPr>
        <w:t xml:space="preserve">Op deze overeenkomst zijn algemene voorwaarden van de zorgaanbieder en/of derden (waaronder onderaannemers), onder welke naam of in de welke vorm dan ook, uitdrukkelijk niet van toepassing. </w:t>
      </w:r>
    </w:p>
    <w:p w14:paraId="737F294E" w14:textId="77777777" w:rsidR="00A45384" w:rsidRPr="00F41033" w:rsidRDefault="00A45384" w:rsidP="00A45384">
      <w:pPr>
        <w:rPr>
          <w:rFonts w:cs="Arial"/>
          <w:sz w:val="20"/>
        </w:rPr>
      </w:pPr>
    </w:p>
    <w:p w14:paraId="70609A2E" w14:textId="773F8EFC" w:rsidR="00A45384" w:rsidRPr="00F41033" w:rsidRDefault="00A45384" w:rsidP="00A45384">
      <w:pPr>
        <w:keepNext/>
        <w:outlineLvl w:val="2"/>
        <w:rPr>
          <w:rFonts w:cs="Arial"/>
          <w:bCs/>
          <w:sz w:val="20"/>
        </w:rPr>
      </w:pPr>
      <w:r w:rsidRPr="00F41033">
        <w:rPr>
          <w:sz w:val="20"/>
        </w:rPr>
        <w:t xml:space="preserve">Lid </w:t>
      </w:r>
      <w:r w:rsidR="00D928E6" w:rsidRPr="00F41033">
        <w:rPr>
          <w:rFonts w:cs="Arial"/>
          <w:bCs/>
          <w:sz w:val="20"/>
        </w:rPr>
        <w:t>8</w:t>
      </w:r>
    </w:p>
    <w:p w14:paraId="4507D8DD" w14:textId="77777777" w:rsidR="00A45384" w:rsidRPr="00F41033" w:rsidRDefault="00A45384" w:rsidP="00A45384">
      <w:pPr>
        <w:rPr>
          <w:rFonts w:cs="Arial"/>
          <w:iCs/>
          <w:sz w:val="20"/>
        </w:rPr>
      </w:pPr>
      <w:r w:rsidRPr="00F41033">
        <w:rPr>
          <w:rFonts w:cs="Arial"/>
          <w:iCs/>
          <w:sz w:val="20"/>
        </w:rPr>
        <w:t>Deze overeenkomst is mede gebaseerd op de procedure die het zorgkantoor heeft gevolgd bij de totstandkoming van deze overeenkomst. De documenten die opgesteld zijn ten behoeve van die procedure maken deel uit van deze overeenkomst.</w:t>
      </w:r>
    </w:p>
    <w:p w14:paraId="59175D64" w14:textId="77777777" w:rsidR="00A45384" w:rsidRPr="00F41033" w:rsidRDefault="00A45384" w:rsidP="00A45384">
      <w:pPr>
        <w:rPr>
          <w:rFonts w:cs="Arial"/>
          <w:iCs/>
          <w:sz w:val="20"/>
        </w:rPr>
      </w:pPr>
    </w:p>
    <w:p w14:paraId="7066ADA0" w14:textId="03885517" w:rsidR="00A45384" w:rsidRPr="00F41033" w:rsidRDefault="00A45384" w:rsidP="00A45384">
      <w:pPr>
        <w:keepNext/>
        <w:outlineLvl w:val="2"/>
        <w:rPr>
          <w:rFonts w:cs="Arial"/>
          <w:bCs/>
          <w:sz w:val="20"/>
        </w:rPr>
      </w:pPr>
      <w:r w:rsidRPr="00F41033">
        <w:rPr>
          <w:sz w:val="20"/>
        </w:rPr>
        <w:t xml:space="preserve">Lid </w:t>
      </w:r>
      <w:r w:rsidR="00D928E6" w:rsidRPr="00F41033">
        <w:rPr>
          <w:rFonts w:cs="Arial"/>
          <w:bCs/>
          <w:sz w:val="20"/>
        </w:rPr>
        <w:t>9</w:t>
      </w:r>
    </w:p>
    <w:p w14:paraId="2E1FCD56" w14:textId="77777777" w:rsidR="00A45384" w:rsidRPr="00F41033" w:rsidRDefault="00A45384" w:rsidP="00A45384">
      <w:pPr>
        <w:rPr>
          <w:rFonts w:cs="Arial"/>
          <w:iCs/>
          <w:sz w:val="20"/>
        </w:rPr>
      </w:pPr>
      <w:r w:rsidRPr="00F41033">
        <w:rPr>
          <w:rFonts w:cs="Arial"/>
          <w:iCs/>
          <w:sz w:val="20"/>
        </w:rPr>
        <w:t>Bepalingen van deze overeenkomst die materieel van betekenis blijven nadat de overeenkomst is geëindigd, behouden hun betekenis. Partijen kunnen van die bepalingen naleving verlangen.</w:t>
      </w:r>
    </w:p>
    <w:p w14:paraId="1515199D" w14:textId="77777777" w:rsidR="00A45384" w:rsidRPr="00F41033" w:rsidRDefault="00A45384" w:rsidP="00A45384">
      <w:pPr>
        <w:rPr>
          <w:rFonts w:cs="Arial"/>
          <w:iCs/>
          <w:sz w:val="20"/>
        </w:rPr>
      </w:pPr>
    </w:p>
    <w:p w14:paraId="65844671" w14:textId="7115089F" w:rsidR="00A45384" w:rsidRPr="00C46CE2" w:rsidRDefault="00AD6AEF" w:rsidP="00A45384">
      <w:pPr>
        <w:keepNext/>
        <w:suppressLineNumbers/>
        <w:tabs>
          <w:tab w:val="left" w:pos="1134"/>
        </w:tabs>
        <w:outlineLvl w:val="1"/>
        <w:rPr>
          <w:rFonts w:cs="Arial"/>
          <w:bCs/>
          <w:iCs/>
          <w:sz w:val="20"/>
          <w:u w:val="single"/>
        </w:rPr>
      </w:pPr>
      <w:r w:rsidRPr="005301EC">
        <w:rPr>
          <w:rFonts w:cs="Arial"/>
          <w:bCs/>
          <w:iCs/>
          <w:sz w:val="20"/>
          <w:u w:val="single"/>
        </w:rPr>
        <w:t>Artikel 2</w:t>
      </w:r>
      <w:r w:rsidR="00B61972" w:rsidRPr="005301EC">
        <w:rPr>
          <w:rFonts w:cs="Arial"/>
          <w:bCs/>
          <w:iCs/>
          <w:sz w:val="20"/>
          <w:u w:val="single"/>
        </w:rPr>
        <w:t>3</w:t>
      </w:r>
      <w:r w:rsidR="00A45384" w:rsidRPr="005301EC">
        <w:rPr>
          <w:rFonts w:cs="Arial"/>
          <w:bCs/>
          <w:iCs/>
          <w:sz w:val="20"/>
          <w:u w:val="single"/>
        </w:rPr>
        <w:t>:</w:t>
      </w:r>
      <w:r w:rsidR="00A45384" w:rsidRPr="005301EC">
        <w:rPr>
          <w:rFonts w:cs="Arial"/>
          <w:bCs/>
          <w:iCs/>
          <w:sz w:val="20"/>
        </w:rPr>
        <w:tab/>
      </w:r>
      <w:r w:rsidR="00A45384" w:rsidRPr="005301EC">
        <w:rPr>
          <w:sz w:val="20"/>
          <w:u w:val="single"/>
        </w:rPr>
        <w:t>Vrijwaring</w:t>
      </w:r>
    </w:p>
    <w:p w14:paraId="1E8F55EA" w14:textId="77777777" w:rsidR="00A45384" w:rsidRPr="00C46CE2" w:rsidRDefault="00A45384" w:rsidP="00A45384">
      <w:pPr>
        <w:keepNext/>
        <w:suppressLineNumbers/>
        <w:tabs>
          <w:tab w:val="left" w:pos="1134"/>
        </w:tabs>
        <w:outlineLvl w:val="1"/>
        <w:rPr>
          <w:rFonts w:cs="Arial"/>
          <w:bCs/>
          <w:iCs/>
          <w:sz w:val="20"/>
          <w:u w:val="single"/>
        </w:rPr>
      </w:pPr>
    </w:p>
    <w:p w14:paraId="7BDFA4F5" w14:textId="77777777" w:rsidR="00A45384" w:rsidRPr="00A45384" w:rsidRDefault="00A45384" w:rsidP="00A45384">
      <w:pPr>
        <w:keepNext/>
        <w:outlineLvl w:val="2"/>
        <w:rPr>
          <w:sz w:val="20"/>
        </w:rPr>
      </w:pPr>
      <w:r w:rsidRPr="00C46CE2">
        <w:rPr>
          <w:sz w:val="20"/>
        </w:rPr>
        <w:t>Lid 1</w:t>
      </w:r>
    </w:p>
    <w:p w14:paraId="4DC838A0" w14:textId="77777777" w:rsidR="00A45384" w:rsidRPr="00A45384" w:rsidRDefault="00A45384" w:rsidP="0951AB05">
      <w:pPr>
        <w:rPr>
          <w:rFonts w:cs="Arial"/>
          <w:sz w:val="20"/>
          <w:szCs w:val="20"/>
        </w:rPr>
      </w:pPr>
      <w:r w:rsidRPr="2C5BB679">
        <w:rPr>
          <w:rFonts w:cs="Arial"/>
          <w:sz w:val="20"/>
          <w:szCs w:val="20"/>
        </w:rPr>
        <w:t xml:space="preserve">De zorgaanbieder zal het zorgkantoor vrijwaren van en schadeloos stellen voor vorderingen die derden instellen tegen het zorgkantoor in verband met het tekortschieten in de nakoming van de verplichtingen van de zorgaanbieder op grond van deze overeenkomst. Onderdeel van deze kosten vormen tevens redelijke kosten van rechtsbijstand die het zorgkantoor in deze moet maken, tenzij al rechtens is vastgesteld dat de zorgaanbieder geen enkel verwijt gemaakt kan worden. </w:t>
      </w:r>
    </w:p>
    <w:p w14:paraId="15312214" w14:textId="77777777" w:rsidR="00A45384" w:rsidRPr="00A45384" w:rsidRDefault="00A45384" w:rsidP="00A45384">
      <w:pPr>
        <w:rPr>
          <w:rFonts w:cs="Arial"/>
          <w:sz w:val="20"/>
        </w:rPr>
      </w:pPr>
    </w:p>
    <w:p w14:paraId="18F5057A" w14:textId="77777777" w:rsidR="00A45384" w:rsidRPr="00A45384" w:rsidRDefault="00A45384" w:rsidP="00A45384">
      <w:pPr>
        <w:keepNext/>
        <w:outlineLvl w:val="2"/>
        <w:rPr>
          <w:sz w:val="20"/>
        </w:rPr>
      </w:pPr>
      <w:r w:rsidRPr="00A45384">
        <w:rPr>
          <w:sz w:val="20"/>
        </w:rPr>
        <w:t>Lid 2</w:t>
      </w:r>
    </w:p>
    <w:p w14:paraId="0ADFD33E" w14:textId="77777777" w:rsidR="00A45384" w:rsidRPr="00A45384" w:rsidRDefault="00A45384" w:rsidP="00A45384">
      <w:pPr>
        <w:rPr>
          <w:rFonts w:cs="Arial"/>
          <w:iCs/>
          <w:sz w:val="20"/>
        </w:rPr>
      </w:pPr>
      <w:r w:rsidRPr="00A45384">
        <w:rPr>
          <w:rFonts w:cs="Arial"/>
          <w:iCs/>
          <w:sz w:val="20"/>
        </w:rPr>
        <w:t>Indien zich gedurende de looptijd van deze overeenkomst een schadeveroorzakende gebeurtenis voordoet die is gerelateerd aan de verplichting van het zorgkantoor tot vergoeding van de geleverde zorg, geldt dat de aansprakelijkheid van het zorgkantoor voor gevolgschade is uitgesloten.</w:t>
      </w:r>
    </w:p>
    <w:p w14:paraId="6C190F1D" w14:textId="77777777" w:rsidR="003C4F0C" w:rsidRDefault="003C4F0C" w:rsidP="00A45384">
      <w:pPr>
        <w:keepNext/>
        <w:suppressLineNumbers/>
        <w:tabs>
          <w:tab w:val="left" w:pos="1134"/>
        </w:tabs>
        <w:outlineLvl w:val="1"/>
        <w:rPr>
          <w:rFonts w:cs="Arial"/>
          <w:bCs/>
          <w:iCs/>
          <w:sz w:val="20"/>
          <w:u w:val="single"/>
        </w:rPr>
      </w:pPr>
    </w:p>
    <w:p w14:paraId="47B7B4A9" w14:textId="36640F15" w:rsidR="00A45384" w:rsidRPr="00C46CE2" w:rsidRDefault="00AD6AEF" w:rsidP="00A45384">
      <w:pPr>
        <w:keepNext/>
        <w:suppressLineNumbers/>
        <w:tabs>
          <w:tab w:val="left" w:pos="1134"/>
        </w:tabs>
        <w:outlineLvl w:val="1"/>
        <w:rPr>
          <w:rFonts w:cs="Arial"/>
          <w:bCs/>
          <w:iCs/>
          <w:sz w:val="20"/>
          <w:u w:val="single"/>
        </w:rPr>
      </w:pPr>
      <w:r w:rsidRPr="003E23B1">
        <w:rPr>
          <w:rFonts w:cs="Arial"/>
          <w:bCs/>
          <w:iCs/>
          <w:sz w:val="20"/>
          <w:u w:val="single"/>
        </w:rPr>
        <w:t>Artikel 2</w:t>
      </w:r>
      <w:r w:rsidR="00B61972" w:rsidRPr="003E23B1">
        <w:rPr>
          <w:rFonts w:cs="Arial"/>
          <w:bCs/>
          <w:iCs/>
          <w:sz w:val="20"/>
          <w:u w:val="single"/>
        </w:rPr>
        <w:t>4</w:t>
      </w:r>
      <w:r w:rsidR="00A45384" w:rsidRPr="003E23B1">
        <w:rPr>
          <w:rFonts w:cs="Arial"/>
          <w:bCs/>
          <w:iCs/>
          <w:sz w:val="20"/>
          <w:u w:val="single"/>
        </w:rPr>
        <w:t>:</w:t>
      </w:r>
      <w:r w:rsidR="00A45384" w:rsidRPr="003E23B1">
        <w:rPr>
          <w:rFonts w:cs="Arial"/>
          <w:bCs/>
          <w:iCs/>
          <w:sz w:val="20"/>
        </w:rPr>
        <w:tab/>
      </w:r>
      <w:r w:rsidR="00A45384" w:rsidRPr="003E23B1">
        <w:rPr>
          <w:sz w:val="20"/>
          <w:u w:val="single"/>
        </w:rPr>
        <w:t>Wijzigen</w:t>
      </w:r>
      <w:r w:rsidR="00A45384" w:rsidRPr="00C46CE2">
        <w:rPr>
          <w:sz w:val="20"/>
          <w:u w:val="single"/>
        </w:rPr>
        <w:t xml:space="preserve"> van omstandigheden</w:t>
      </w:r>
    </w:p>
    <w:p w14:paraId="6D9A87A4" w14:textId="77777777" w:rsidR="00A45384" w:rsidRPr="00C46CE2" w:rsidRDefault="00A45384" w:rsidP="00A45384">
      <w:pPr>
        <w:keepNext/>
        <w:suppressLineNumbers/>
        <w:tabs>
          <w:tab w:val="left" w:pos="1134"/>
        </w:tabs>
        <w:outlineLvl w:val="1"/>
        <w:rPr>
          <w:rFonts w:cs="Arial"/>
          <w:bCs/>
          <w:iCs/>
          <w:sz w:val="20"/>
          <w:u w:val="single"/>
        </w:rPr>
      </w:pPr>
    </w:p>
    <w:p w14:paraId="5C528D05" w14:textId="77777777" w:rsidR="00A45384" w:rsidRPr="00C46CE2" w:rsidRDefault="00A45384" w:rsidP="00A45384">
      <w:pPr>
        <w:keepNext/>
        <w:outlineLvl w:val="2"/>
        <w:rPr>
          <w:sz w:val="20"/>
        </w:rPr>
      </w:pPr>
      <w:r w:rsidRPr="00C46CE2">
        <w:rPr>
          <w:sz w:val="20"/>
        </w:rPr>
        <w:t>Lid 1</w:t>
      </w:r>
    </w:p>
    <w:p w14:paraId="65F8EF20" w14:textId="77777777" w:rsidR="00A45384" w:rsidRPr="00A45384" w:rsidRDefault="00A45384" w:rsidP="0951AB05">
      <w:pPr>
        <w:rPr>
          <w:rFonts w:cs="Arial"/>
          <w:sz w:val="20"/>
          <w:szCs w:val="20"/>
        </w:rPr>
      </w:pPr>
      <w:r w:rsidRPr="2C5BB679">
        <w:rPr>
          <w:rFonts w:cs="Arial"/>
          <w:sz w:val="20"/>
          <w:szCs w:val="20"/>
        </w:rPr>
        <w:t>Partijen zijn gehouden elkaar tijdig te informeren indien en voor zover sprake is van zodanige ontwikkelingen dat deze van wezenlijke invloed kunnen zijn op een zorgvuldige uitvoering van deze overeenkomst. De zorgaanbieder informeert het zorgkantoor altijd indien er sprake is van verandering van de juridische structuur, veranderingen ten aanzien van hetgeen in de bestuursverklaring verklaard is, het beëindigen van garantiestellingen of het tot stand komen dan wel beëindigen van deelnemingen.</w:t>
      </w:r>
    </w:p>
    <w:p w14:paraId="19FA9790" w14:textId="77777777" w:rsidR="00A45384" w:rsidRPr="00A45384" w:rsidRDefault="00A45384" w:rsidP="00A45384">
      <w:pPr>
        <w:rPr>
          <w:rFonts w:cs="Arial"/>
          <w:iCs/>
          <w:sz w:val="20"/>
        </w:rPr>
      </w:pPr>
    </w:p>
    <w:p w14:paraId="3D95293C" w14:textId="77777777" w:rsidR="00A45384" w:rsidRPr="00A45384" w:rsidRDefault="00A45384" w:rsidP="00A45384">
      <w:pPr>
        <w:keepNext/>
        <w:outlineLvl w:val="2"/>
        <w:rPr>
          <w:rFonts w:cs="Arial"/>
          <w:bCs/>
          <w:sz w:val="20"/>
        </w:rPr>
      </w:pPr>
      <w:r w:rsidRPr="00A45384">
        <w:rPr>
          <w:sz w:val="20"/>
        </w:rPr>
        <w:t xml:space="preserve">Lid </w:t>
      </w:r>
      <w:r w:rsidRPr="00A45384">
        <w:rPr>
          <w:rFonts w:cs="Arial"/>
          <w:bCs/>
          <w:sz w:val="20"/>
        </w:rPr>
        <w:t>2</w:t>
      </w:r>
    </w:p>
    <w:p w14:paraId="1E5BA5EF" w14:textId="00E0991F" w:rsidR="00A45384" w:rsidRPr="00A45384" w:rsidRDefault="00A45384" w:rsidP="0951AB05">
      <w:pPr>
        <w:rPr>
          <w:rFonts w:cs="Arial"/>
          <w:sz w:val="20"/>
          <w:szCs w:val="20"/>
        </w:rPr>
      </w:pPr>
      <w:r w:rsidRPr="2C5BB679">
        <w:rPr>
          <w:rFonts w:cs="Arial"/>
          <w:sz w:val="20"/>
          <w:szCs w:val="20"/>
        </w:rPr>
        <w:t xml:space="preserve">Indien gedurende de looptijd van deze </w:t>
      </w:r>
      <w:r w:rsidRPr="00716899">
        <w:rPr>
          <w:rFonts w:cs="Arial"/>
          <w:sz w:val="20"/>
          <w:szCs w:val="20"/>
        </w:rPr>
        <w:t xml:space="preserve">overeenkomst, de </w:t>
      </w:r>
      <w:r w:rsidRPr="00716899">
        <w:rPr>
          <w:rFonts w:eastAsia="MS Mincho" w:cs="Times New Roman"/>
          <w:sz w:val="20"/>
          <w:szCs w:val="20"/>
          <w:lang w:eastAsia="nl-NL"/>
        </w:rPr>
        <w:t>overeengekomen</w:t>
      </w:r>
      <w:r w:rsidRPr="00716899">
        <w:rPr>
          <w:rFonts w:cs="Arial"/>
          <w:sz w:val="20"/>
          <w:szCs w:val="20"/>
        </w:rPr>
        <w:t xml:space="preserve"> zorg of een</w:t>
      </w:r>
      <w:r w:rsidRPr="2C5BB679">
        <w:rPr>
          <w:rFonts w:cs="Arial"/>
          <w:sz w:val="20"/>
          <w:szCs w:val="20"/>
        </w:rPr>
        <w:t xml:space="preserve"> deel daarvan door een wijziging in wet- en regelgeving niet meer bij of krachtens de Wlz vergoed wordt, eindigt van rechtswege dat deel van deze overeenkomst dat betrekking heeft op de dan niet meer vergoede zorg, en wel met ingang van de inwerkingtreding van de gewijzigde wet- of regelgeving. Het zorgkantoor is in een dergelijke situatie niet gehouden tot enige (schade)vergoeding. </w:t>
      </w:r>
    </w:p>
    <w:p w14:paraId="4D65AAFC" w14:textId="77777777" w:rsidR="00A45384" w:rsidRPr="00A45384" w:rsidRDefault="00A45384" w:rsidP="00A45384">
      <w:pPr>
        <w:spacing w:line="240" w:lineRule="auto"/>
        <w:rPr>
          <w:rFonts w:cs="Arial"/>
          <w:b/>
          <w:bCs/>
          <w:sz w:val="20"/>
        </w:rPr>
      </w:pPr>
      <w:r w:rsidRPr="00A45384">
        <w:rPr>
          <w:rFonts w:cs="Arial"/>
          <w:b/>
          <w:bCs/>
          <w:sz w:val="20"/>
        </w:rPr>
        <w:br w:type="page"/>
      </w:r>
    </w:p>
    <w:p w14:paraId="3077DBB0" w14:textId="2EC3DE21" w:rsidR="002D4E0D" w:rsidRPr="002D4E0D" w:rsidRDefault="00A45384" w:rsidP="2A9E7671">
      <w:pPr>
        <w:spacing w:line="240" w:lineRule="auto"/>
        <w:rPr>
          <w:rFonts w:cs="Arial"/>
          <w:b/>
          <w:bCs/>
          <w:color w:val="219382" w:themeColor="text2"/>
          <w:sz w:val="20"/>
          <w:szCs w:val="20"/>
        </w:rPr>
      </w:pPr>
      <w:r w:rsidRPr="008A1F5F">
        <w:rPr>
          <w:rFonts w:cs="Arial"/>
          <w:b/>
          <w:bCs/>
          <w:color w:val="C8132F" w:themeColor="accent1"/>
          <w:sz w:val="20"/>
          <w:szCs w:val="20"/>
        </w:rPr>
        <w:lastRenderedPageBreak/>
        <w:t xml:space="preserve">Bijlage </w:t>
      </w:r>
      <w:r w:rsidR="00B007B8" w:rsidRPr="008A1F5F">
        <w:rPr>
          <w:rFonts w:cs="Arial"/>
          <w:b/>
          <w:bCs/>
          <w:color w:val="C8132F" w:themeColor="accent1"/>
          <w:sz w:val="20"/>
          <w:szCs w:val="20"/>
        </w:rPr>
        <w:t>A</w:t>
      </w:r>
      <w:r w:rsidRPr="008A1F5F">
        <w:rPr>
          <w:rFonts w:cs="Arial"/>
          <w:b/>
          <w:bCs/>
          <w:color w:val="C8132F" w:themeColor="accent1"/>
          <w:sz w:val="20"/>
          <w:szCs w:val="20"/>
        </w:rPr>
        <w:t>: Lijst van regio's</w:t>
      </w:r>
      <w:r w:rsidR="002D4E0D" w:rsidRPr="008A1F5F">
        <w:rPr>
          <w:rStyle w:val="Voetnootmarkering"/>
          <w:rFonts w:cs="Arial"/>
          <w:b/>
          <w:bCs/>
          <w:color w:val="C8132F" w:themeColor="accent1"/>
        </w:rPr>
        <w:footnoteReference w:id="7"/>
      </w:r>
    </w:p>
    <w:p w14:paraId="0133C1BD" w14:textId="77777777" w:rsidR="002D4E0D" w:rsidRPr="008522BA" w:rsidRDefault="002D4E0D" w:rsidP="002D4E0D">
      <w:pPr>
        <w:rPr>
          <w:rFonts w:cs="Arial"/>
          <w:b/>
          <w:color w:val="219382" w:themeColor="text2"/>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6442"/>
      </w:tblGrid>
      <w:tr w:rsidR="00C50A38" w:rsidRPr="00751E0B" w14:paraId="48FD722B" w14:textId="77777777" w:rsidTr="00D00F1A">
        <w:tc>
          <w:tcPr>
            <w:tcW w:w="2614" w:type="dxa"/>
            <w:shd w:val="clear" w:color="auto" w:fill="950E23" w:themeFill="accent1" w:themeFillShade="BF"/>
          </w:tcPr>
          <w:p w14:paraId="628AC15F" w14:textId="77777777" w:rsidR="00C50A38" w:rsidRPr="00751E0B" w:rsidRDefault="00C50A38" w:rsidP="00C50A38">
            <w:pPr>
              <w:pStyle w:val="Plattetekst"/>
            </w:pPr>
            <w:r w:rsidRPr="00751E0B">
              <w:t>Regio</w:t>
            </w:r>
          </w:p>
          <w:p w14:paraId="0029573F" w14:textId="77777777" w:rsidR="00C50A38" w:rsidRPr="00751E0B" w:rsidRDefault="00C50A38" w:rsidP="00C50A38">
            <w:pPr>
              <w:pStyle w:val="Plattetekst"/>
            </w:pPr>
            <w:r>
              <w:t>(Zorgkantoor/aangewezen Wlz-uitvoerder)</w:t>
            </w:r>
          </w:p>
        </w:tc>
        <w:tc>
          <w:tcPr>
            <w:tcW w:w="6442" w:type="dxa"/>
            <w:shd w:val="clear" w:color="auto" w:fill="950E23" w:themeFill="accent1" w:themeFillShade="BF"/>
          </w:tcPr>
          <w:p w14:paraId="4D04B76B" w14:textId="77777777" w:rsidR="00C50A38" w:rsidRPr="00751E0B" w:rsidRDefault="00C50A38" w:rsidP="00C50A38">
            <w:pPr>
              <w:pStyle w:val="Plattetekst"/>
            </w:pPr>
            <w:r>
              <w:t>Gemeenten (werkgebied)</w:t>
            </w:r>
          </w:p>
        </w:tc>
      </w:tr>
      <w:tr w:rsidR="00C50A38" w:rsidRPr="00751E0B" w14:paraId="5463DCF3" w14:textId="77777777" w:rsidTr="00D00F1A">
        <w:tc>
          <w:tcPr>
            <w:tcW w:w="2614" w:type="dxa"/>
          </w:tcPr>
          <w:p w14:paraId="3E11ABDF" w14:textId="77777777" w:rsidR="00C50A38" w:rsidRPr="00C46CE2" w:rsidRDefault="00C50A38" w:rsidP="00C50A38">
            <w:pPr>
              <w:pStyle w:val="Plattetekst"/>
            </w:pPr>
            <w:r>
              <w:t>Groningen</w:t>
            </w:r>
          </w:p>
          <w:p w14:paraId="46FB5218" w14:textId="77777777" w:rsidR="00C50A38" w:rsidRPr="00C46CE2" w:rsidRDefault="00C50A38" w:rsidP="00C50A38">
            <w:pPr>
              <w:pStyle w:val="Plattetekst"/>
            </w:pPr>
            <w:r>
              <w:t>(Menzis)</w:t>
            </w:r>
          </w:p>
        </w:tc>
        <w:tc>
          <w:tcPr>
            <w:tcW w:w="6442" w:type="dxa"/>
          </w:tcPr>
          <w:p w14:paraId="32893285"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Eemsdelta, Groningen, Oldambt, Pekela, Stadskanaal, Veendam, Het Hogeland, Westerkwartier, Midden-Groningen, Westerwolde.</w:t>
            </w:r>
          </w:p>
        </w:tc>
      </w:tr>
      <w:tr w:rsidR="00C50A38" w:rsidRPr="00751E0B" w14:paraId="018D0402" w14:textId="77777777" w:rsidTr="00D00F1A">
        <w:tc>
          <w:tcPr>
            <w:tcW w:w="2614" w:type="dxa"/>
          </w:tcPr>
          <w:p w14:paraId="16203ECE" w14:textId="77777777" w:rsidR="00C50A38" w:rsidRPr="00C46CE2" w:rsidRDefault="00C50A38" w:rsidP="00C50A38">
            <w:pPr>
              <w:pStyle w:val="Plattetekst"/>
            </w:pPr>
            <w:r w:rsidRPr="00C46CE2">
              <w:t>Friesland</w:t>
            </w:r>
          </w:p>
          <w:p w14:paraId="6E162738" w14:textId="77777777" w:rsidR="00C50A38" w:rsidRPr="00C46CE2" w:rsidRDefault="00C50A38" w:rsidP="00C50A38">
            <w:pPr>
              <w:pStyle w:val="Plattetekst"/>
            </w:pPr>
            <w:r>
              <w:t>(Zilveren Kruis)</w:t>
            </w:r>
          </w:p>
        </w:tc>
        <w:tc>
          <w:tcPr>
            <w:tcW w:w="6442" w:type="dxa"/>
          </w:tcPr>
          <w:p w14:paraId="62EB8CFF"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Achtkarspelen, Ameland, Dantumadiel, De Friese Meren, Harlingen, Heerenveen, Leeuwarden, Ooststellingwerf, Opsterland, Schiermonnikoog, Smallingerland, Súdwest Fryslân, Terschelling, Tytsjerksteradiel, Vlieland, Weststellingwerf, Noardeast-Fryslân, Waadhoeke.</w:t>
            </w:r>
          </w:p>
        </w:tc>
      </w:tr>
      <w:tr w:rsidR="00C50A38" w:rsidRPr="00751E0B" w14:paraId="76C7DA4F" w14:textId="77777777" w:rsidTr="00D00F1A">
        <w:tc>
          <w:tcPr>
            <w:tcW w:w="2614" w:type="dxa"/>
          </w:tcPr>
          <w:p w14:paraId="19DF6D63" w14:textId="77777777" w:rsidR="00C50A38" w:rsidRPr="00C46CE2" w:rsidRDefault="00C50A38" w:rsidP="00C50A38">
            <w:pPr>
              <w:pStyle w:val="Plattetekst"/>
            </w:pPr>
            <w:r w:rsidRPr="00C46CE2">
              <w:t>Drenthe</w:t>
            </w:r>
          </w:p>
          <w:p w14:paraId="2B742C55" w14:textId="77777777" w:rsidR="00C50A38" w:rsidRPr="00C46CE2" w:rsidRDefault="00C50A38" w:rsidP="00C50A38">
            <w:pPr>
              <w:pStyle w:val="Plattetekst"/>
            </w:pPr>
            <w:r>
              <w:t>(Zilveren Kruis)</w:t>
            </w:r>
          </w:p>
        </w:tc>
        <w:tc>
          <w:tcPr>
            <w:tcW w:w="6442" w:type="dxa"/>
          </w:tcPr>
          <w:p w14:paraId="22D59528"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Aa en Hunze, Assen, Borger-Odoorn, Coevorden, De Wolden, Emmen, Hoogeveen, Meppel, Midden-Drenthe, Noordenveld, Tynaarlo, Westerveld.</w:t>
            </w:r>
          </w:p>
        </w:tc>
      </w:tr>
      <w:tr w:rsidR="00C50A38" w:rsidRPr="00751E0B" w14:paraId="4E057CA0" w14:textId="77777777" w:rsidTr="00D00F1A">
        <w:tc>
          <w:tcPr>
            <w:tcW w:w="2614" w:type="dxa"/>
          </w:tcPr>
          <w:p w14:paraId="6C0F08C9" w14:textId="77777777" w:rsidR="00C50A38" w:rsidRPr="00C46CE2" w:rsidRDefault="00C50A38" w:rsidP="00C50A38">
            <w:pPr>
              <w:pStyle w:val="Plattetekst"/>
            </w:pPr>
            <w:r w:rsidRPr="00C46CE2">
              <w:t>Zwolle</w:t>
            </w:r>
          </w:p>
          <w:p w14:paraId="17D107D3" w14:textId="77777777" w:rsidR="00C50A38" w:rsidRPr="00C46CE2" w:rsidRDefault="00C50A38" w:rsidP="00C50A38">
            <w:pPr>
              <w:pStyle w:val="Plattetekst"/>
            </w:pPr>
            <w:r>
              <w:t>(Zilveren Kruis)</w:t>
            </w:r>
          </w:p>
        </w:tc>
        <w:tc>
          <w:tcPr>
            <w:tcW w:w="6442" w:type="dxa"/>
          </w:tcPr>
          <w:p w14:paraId="4925E66B"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Dalfsen, Elburg, Ermelo, Hardenberg, Harderwijk, Hattem, Kampen, Nunspeet, Oldebroek, Ommen, Putten, Staphorst, Steenwijkerland, Zwartewaterland, Zwolle.</w:t>
            </w:r>
          </w:p>
        </w:tc>
      </w:tr>
      <w:tr w:rsidR="00C50A38" w:rsidRPr="00751E0B" w14:paraId="22C450F5" w14:textId="77777777" w:rsidTr="00D00F1A">
        <w:tc>
          <w:tcPr>
            <w:tcW w:w="2614" w:type="dxa"/>
          </w:tcPr>
          <w:p w14:paraId="438AD33A" w14:textId="77777777" w:rsidR="00C50A38" w:rsidRPr="00751E0B" w:rsidRDefault="00C50A38" w:rsidP="00C50A38">
            <w:pPr>
              <w:pStyle w:val="Plattetekst"/>
            </w:pPr>
            <w:r w:rsidRPr="00751E0B">
              <w:t>Twente</w:t>
            </w:r>
          </w:p>
          <w:p w14:paraId="3FD62E63" w14:textId="77777777" w:rsidR="00C50A38" w:rsidRPr="00751E0B" w:rsidRDefault="00C50A38" w:rsidP="00C50A38">
            <w:pPr>
              <w:pStyle w:val="Plattetekst"/>
            </w:pPr>
            <w:r>
              <w:t>(Menzis)</w:t>
            </w:r>
          </w:p>
        </w:tc>
        <w:tc>
          <w:tcPr>
            <w:tcW w:w="6442" w:type="dxa"/>
          </w:tcPr>
          <w:p w14:paraId="16BE6F66"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Almelo, Borne, Dinkelland, Enschede, Haaksbergen, Hellendoorn, Hengelo, Hof van Twente, Losser, Oldenzaal, Rijssen-Holten, Tubbergen, Twenterand, Wierden.</w:t>
            </w:r>
          </w:p>
        </w:tc>
      </w:tr>
      <w:tr w:rsidR="00C50A38" w:rsidRPr="00751E0B" w14:paraId="7188F0BD" w14:textId="77777777" w:rsidTr="00D00F1A">
        <w:tc>
          <w:tcPr>
            <w:tcW w:w="2614" w:type="dxa"/>
          </w:tcPr>
          <w:p w14:paraId="6062839F" w14:textId="77777777" w:rsidR="00C50A38" w:rsidRPr="00751E0B" w:rsidRDefault="00C50A38" w:rsidP="00C50A38">
            <w:pPr>
              <w:pStyle w:val="Plattetekst"/>
            </w:pPr>
            <w:r>
              <w:t>Apeldoorn/Zutphen e.o.</w:t>
            </w:r>
          </w:p>
          <w:p w14:paraId="3E604294" w14:textId="77777777" w:rsidR="00C50A38" w:rsidRPr="00751E0B" w:rsidRDefault="00C50A38" w:rsidP="00C50A38">
            <w:pPr>
              <w:pStyle w:val="Plattetekst"/>
            </w:pPr>
            <w:r>
              <w:t>(Zilveren Kruis)</w:t>
            </w:r>
          </w:p>
        </w:tc>
        <w:tc>
          <w:tcPr>
            <w:tcW w:w="6442" w:type="dxa"/>
          </w:tcPr>
          <w:p w14:paraId="0DE6FD1D"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Apeldoorn, Brummen, Epe, Heerde, Lochem, Zutphen.</w:t>
            </w:r>
          </w:p>
        </w:tc>
      </w:tr>
      <w:tr w:rsidR="00C50A38" w:rsidRPr="00751E0B" w14:paraId="4A0F0101" w14:textId="77777777" w:rsidTr="00D00F1A">
        <w:tc>
          <w:tcPr>
            <w:tcW w:w="2614" w:type="dxa"/>
          </w:tcPr>
          <w:p w14:paraId="2D886D22" w14:textId="77777777" w:rsidR="00C50A38" w:rsidRPr="00751E0B" w:rsidRDefault="00C50A38" w:rsidP="00C50A38">
            <w:pPr>
              <w:pStyle w:val="Plattetekst"/>
            </w:pPr>
            <w:r w:rsidRPr="00751E0B">
              <w:t>Arnhem</w:t>
            </w:r>
          </w:p>
          <w:p w14:paraId="65CF8F89" w14:textId="77777777" w:rsidR="00C50A38" w:rsidRPr="00751E0B" w:rsidRDefault="00C50A38" w:rsidP="00C50A38">
            <w:pPr>
              <w:pStyle w:val="Plattetekst"/>
            </w:pPr>
            <w:r>
              <w:t>(Menzis)</w:t>
            </w:r>
          </w:p>
        </w:tc>
        <w:tc>
          <w:tcPr>
            <w:tcW w:w="6442" w:type="dxa"/>
          </w:tcPr>
          <w:p w14:paraId="66C260F8"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Aalten, Arnhem, Barneveld, Berkelland, Bronckhorst, Doesburg, Doetinchem, Duiven, Ede, Lingewaard, Montferland, Oost-Gelre, Oude IJsselstreek, Overbetuwe, Renkum, Rheden, Rozendaal, Scherpenzeel, Wageningen, Westervoort, Winterswijk, Zevenaar.</w:t>
            </w:r>
          </w:p>
        </w:tc>
      </w:tr>
      <w:tr w:rsidR="00C50A38" w:rsidRPr="00751E0B" w14:paraId="7D57F8FC" w14:textId="77777777" w:rsidTr="00D00F1A">
        <w:tc>
          <w:tcPr>
            <w:tcW w:w="2614" w:type="dxa"/>
          </w:tcPr>
          <w:p w14:paraId="3CA66751" w14:textId="77777777" w:rsidR="00C50A38" w:rsidRPr="00751E0B" w:rsidRDefault="00C50A38" w:rsidP="00C50A38">
            <w:pPr>
              <w:pStyle w:val="Plattetekst"/>
            </w:pPr>
            <w:r w:rsidRPr="00751E0B">
              <w:t>Nijmegen</w:t>
            </w:r>
          </w:p>
          <w:p w14:paraId="56D6741A" w14:textId="77777777" w:rsidR="00C50A38" w:rsidRPr="00751E0B" w:rsidRDefault="00C50A38" w:rsidP="00C50A38">
            <w:pPr>
              <w:pStyle w:val="Plattetekst"/>
            </w:pPr>
            <w:r w:rsidRPr="00751E0B">
              <w:t>(VGZ)</w:t>
            </w:r>
          </w:p>
        </w:tc>
        <w:tc>
          <w:tcPr>
            <w:tcW w:w="6442" w:type="dxa"/>
          </w:tcPr>
          <w:p w14:paraId="7C30F5F0"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Beuningen, Buren, Culemborg, Druten, Gennep, Berg en Dal, Heumen, Mook en Middelaar, Neder-Betuwe, Nijmegen, Tiel, West Maas en Waal, Wijchen, West Betuwe.</w:t>
            </w:r>
          </w:p>
        </w:tc>
      </w:tr>
      <w:tr w:rsidR="00C50A38" w:rsidRPr="00751E0B" w14:paraId="1F2FC989" w14:textId="77777777" w:rsidTr="00D00F1A">
        <w:tc>
          <w:tcPr>
            <w:tcW w:w="2614" w:type="dxa"/>
          </w:tcPr>
          <w:p w14:paraId="32F7E50B" w14:textId="77777777" w:rsidR="00C50A38" w:rsidRPr="00751E0B" w:rsidRDefault="00C50A38" w:rsidP="00C50A38">
            <w:pPr>
              <w:pStyle w:val="Plattetekst"/>
            </w:pPr>
            <w:r w:rsidRPr="00751E0B">
              <w:t>Utrecht</w:t>
            </w:r>
          </w:p>
          <w:p w14:paraId="6B1A9675" w14:textId="77777777" w:rsidR="00C50A38" w:rsidRPr="00751E0B" w:rsidRDefault="00C50A38" w:rsidP="00C50A38">
            <w:pPr>
              <w:pStyle w:val="Plattetekst"/>
            </w:pPr>
            <w:r>
              <w:t>(Zilveren Kruis)</w:t>
            </w:r>
          </w:p>
        </w:tc>
        <w:tc>
          <w:tcPr>
            <w:tcW w:w="6442" w:type="dxa"/>
          </w:tcPr>
          <w:p w14:paraId="760B00EF"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Amersfoort, Baarn, Bunnik, Bunschoten, De Bilt, De Ronde Venen, Houten, IJsselstein, Leusden, Lopik, Montfoort, Nieuwegein, Nijkerk, Oudewater, Renswoude, Rhenen, Soest, Stichtse Vecht, Utrecht, Utrechtse Heuvelrug, Veenendaal, Wijk bij Duurstede, Woerden, Woudenberg, Zeist.</w:t>
            </w:r>
          </w:p>
        </w:tc>
      </w:tr>
      <w:tr w:rsidR="00C50A38" w:rsidRPr="00751E0B" w14:paraId="0C4FF5B8" w14:textId="77777777" w:rsidTr="00D00F1A">
        <w:tc>
          <w:tcPr>
            <w:tcW w:w="2614" w:type="dxa"/>
          </w:tcPr>
          <w:p w14:paraId="0753583A" w14:textId="77777777" w:rsidR="00C50A38" w:rsidRPr="00751E0B" w:rsidRDefault="00C50A38" w:rsidP="00C50A38">
            <w:pPr>
              <w:pStyle w:val="Plattetekst"/>
            </w:pPr>
            <w:r w:rsidRPr="00751E0B">
              <w:t>Flevoland</w:t>
            </w:r>
            <w:r>
              <w:t xml:space="preserve"> </w:t>
            </w:r>
          </w:p>
          <w:p w14:paraId="236C592D" w14:textId="77777777" w:rsidR="00C50A38" w:rsidRPr="00751E0B" w:rsidRDefault="00C50A38" w:rsidP="00C50A38">
            <w:pPr>
              <w:pStyle w:val="Plattetekst"/>
            </w:pPr>
            <w:r>
              <w:t>(Zilveren Kruis)</w:t>
            </w:r>
          </w:p>
        </w:tc>
        <w:tc>
          <w:tcPr>
            <w:tcW w:w="6442" w:type="dxa"/>
          </w:tcPr>
          <w:p w14:paraId="0EA5DE5B"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Dronten, Lelystad, Noordoostpolder, Urk, Zeewolde.</w:t>
            </w:r>
          </w:p>
        </w:tc>
      </w:tr>
      <w:tr w:rsidR="00C50A38" w:rsidRPr="00751E0B" w14:paraId="2EB5CAC9" w14:textId="77777777" w:rsidTr="00D00F1A">
        <w:tc>
          <w:tcPr>
            <w:tcW w:w="2614" w:type="dxa"/>
          </w:tcPr>
          <w:p w14:paraId="72925135" w14:textId="77777777" w:rsidR="00C50A38" w:rsidRPr="00751E0B" w:rsidRDefault="00C50A38" w:rsidP="00C50A38">
            <w:pPr>
              <w:pStyle w:val="Plattetekst"/>
            </w:pPr>
            <w:r>
              <w:t>’t Gooi</w:t>
            </w:r>
          </w:p>
          <w:p w14:paraId="72425563" w14:textId="77777777" w:rsidR="00C50A38" w:rsidRPr="00751E0B" w:rsidRDefault="00C50A38" w:rsidP="00C50A38">
            <w:pPr>
              <w:pStyle w:val="Plattetekst"/>
            </w:pPr>
            <w:r>
              <w:t>(Zilveren Kruis)</w:t>
            </w:r>
          </w:p>
        </w:tc>
        <w:tc>
          <w:tcPr>
            <w:tcW w:w="6442" w:type="dxa"/>
          </w:tcPr>
          <w:p w14:paraId="75D2AFF9"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Almere, Blaricum, Eemnes, Hilversum, Huizen, Laren,  Wijdemeren, Gooise Meren.</w:t>
            </w:r>
          </w:p>
        </w:tc>
      </w:tr>
      <w:tr w:rsidR="00C50A38" w:rsidRPr="00751E0B" w14:paraId="7DC12C70" w14:textId="77777777" w:rsidTr="00D00F1A">
        <w:tc>
          <w:tcPr>
            <w:tcW w:w="2614" w:type="dxa"/>
          </w:tcPr>
          <w:p w14:paraId="0F314715" w14:textId="77777777" w:rsidR="00C50A38" w:rsidRPr="00751E0B" w:rsidRDefault="00C50A38" w:rsidP="00C50A38">
            <w:pPr>
              <w:pStyle w:val="Plattetekst"/>
            </w:pPr>
            <w:r w:rsidRPr="00751E0B">
              <w:t>Noord-Holland-Noord</w:t>
            </w:r>
          </w:p>
          <w:p w14:paraId="70809DBC" w14:textId="77777777" w:rsidR="00C50A38" w:rsidRPr="00751E0B" w:rsidRDefault="00C50A38" w:rsidP="00C50A38">
            <w:pPr>
              <w:pStyle w:val="Plattetekst"/>
            </w:pPr>
            <w:r w:rsidRPr="00751E0B">
              <w:t>(VGZ)</w:t>
            </w:r>
          </w:p>
        </w:tc>
        <w:tc>
          <w:tcPr>
            <w:tcW w:w="6442" w:type="dxa"/>
          </w:tcPr>
          <w:p w14:paraId="11301C7A"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Alkmaar, Bergen nh, Den Helder, Dijk en Waard, Drechterland, Enkhuizen, Heiloo, Hollands Kroon, Hoorn, Koggenland</w:t>
            </w:r>
            <w:r>
              <w:rPr>
                <w:rFonts w:asciiTheme="minorHAnsi" w:eastAsia="MS Mincho" w:hAnsiTheme="minorHAnsi" w:cs="Times New Roman"/>
                <w:color w:val="auto"/>
                <w:sz w:val="18"/>
                <w:szCs w:val="18"/>
                <w:lang w:eastAsia="nl-NL"/>
              </w:rPr>
              <w:t>,</w:t>
            </w:r>
            <w:r w:rsidRPr="00826E80">
              <w:rPr>
                <w:rFonts w:asciiTheme="minorHAnsi" w:eastAsia="MS Mincho" w:hAnsiTheme="minorHAnsi" w:cs="Times New Roman"/>
                <w:color w:val="auto"/>
                <w:sz w:val="18"/>
                <w:szCs w:val="18"/>
                <w:lang w:eastAsia="nl-NL"/>
              </w:rPr>
              <w:t xml:space="preserve"> Medemblik, Opmeer, Schagen, Stede Broec, Texel.</w:t>
            </w:r>
          </w:p>
        </w:tc>
      </w:tr>
      <w:tr w:rsidR="00C50A38" w:rsidRPr="00751E0B" w14:paraId="1C7FE8FF" w14:textId="77777777" w:rsidTr="00D00F1A">
        <w:tc>
          <w:tcPr>
            <w:tcW w:w="2614" w:type="dxa"/>
          </w:tcPr>
          <w:p w14:paraId="76D2C6C3" w14:textId="77777777" w:rsidR="00C50A38" w:rsidRPr="00751E0B" w:rsidRDefault="00C50A38" w:rsidP="00C50A38">
            <w:pPr>
              <w:pStyle w:val="Plattetekst"/>
            </w:pPr>
            <w:r w:rsidRPr="00751E0B">
              <w:t>Kennemerland</w:t>
            </w:r>
          </w:p>
          <w:p w14:paraId="0F200D45" w14:textId="77777777" w:rsidR="00C50A38" w:rsidRPr="00751E0B" w:rsidRDefault="00C50A38" w:rsidP="00C50A38">
            <w:pPr>
              <w:pStyle w:val="Plattetekst"/>
            </w:pPr>
            <w:r>
              <w:t>(Zilveren Kruis)</w:t>
            </w:r>
          </w:p>
        </w:tc>
        <w:tc>
          <w:tcPr>
            <w:tcW w:w="6442" w:type="dxa"/>
          </w:tcPr>
          <w:p w14:paraId="5BA9CF3B"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Beverwijk, Bloemendaal, Castricum, Haarlem, Heemskerk, Heemstede, Uitgeest, Velsen, Zandvoort.</w:t>
            </w:r>
          </w:p>
        </w:tc>
      </w:tr>
      <w:tr w:rsidR="00C50A38" w:rsidRPr="00751E0B" w14:paraId="36EAD62B" w14:textId="77777777" w:rsidTr="00D00F1A">
        <w:tc>
          <w:tcPr>
            <w:tcW w:w="2614" w:type="dxa"/>
          </w:tcPr>
          <w:p w14:paraId="721A3AF4" w14:textId="77777777" w:rsidR="00C50A38" w:rsidRPr="00751E0B" w:rsidRDefault="00C50A38" w:rsidP="00C50A38">
            <w:pPr>
              <w:pStyle w:val="Plattetekst"/>
            </w:pPr>
            <w:r>
              <w:t>Zaanstreek/Waterland</w:t>
            </w:r>
          </w:p>
          <w:p w14:paraId="735484F2" w14:textId="77777777" w:rsidR="00C50A38" w:rsidRPr="00751E0B" w:rsidRDefault="00C50A38" w:rsidP="00C50A38">
            <w:pPr>
              <w:pStyle w:val="Plattetekst"/>
            </w:pPr>
            <w:r>
              <w:t>(Zilveren Kruis)</w:t>
            </w:r>
          </w:p>
        </w:tc>
        <w:tc>
          <w:tcPr>
            <w:tcW w:w="6442" w:type="dxa"/>
          </w:tcPr>
          <w:p w14:paraId="0C7D1DBF" w14:textId="77777777" w:rsidR="00C50A38" w:rsidRPr="00826E80" w:rsidRDefault="00C50A38" w:rsidP="00C50A38">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 xml:space="preserve">Edam-Volendam, Landsmeer, Oostzaan, Purmerend, Waterland, Wormerland, Zaanstad. </w:t>
            </w:r>
          </w:p>
        </w:tc>
      </w:tr>
      <w:tr w:rsidR="00C50A38" w:rsidRPr="00751E0B" w14:paraId="1EE7C915" w14:textId="77777777" w:rsidTr="00D00F1A">
        <w:tc>
          <w:tcPr>
            <w:tcW w:w="2614" w:type="dxa"/>
            <w:tcBorders>
              <w:top w:val="single" w:sz="4" w:space="0" w:color="auto"/>
              <w:left w:val="single" w:sz="4" w:space="0" w:color="auto"/>
              <w:bottom w:val="single" w:sz="4" w:space="0" w:color="auto"/>
              <w:right w:val="single" w:sz="4" w:space="0" w:color="auto"/>
            </w:tcBorders>
          </w:tcPr>
          <w:p w14:paraId="6A2708C9" w14:textId="77777777" w:rsidR="00C50A38" w:rsidRPr="004E7263" w:rsidRDefault="00C50A38" w:rsidP="00C50A38">
            <w:pPr>
              <w:pStyle w:val="Plattetekst"/>
            </w:pPr>
            <w:r w:rsidRPr="004E7263">
              <w:t>Amsterdam</w:t>
            </w:r>
          </w:p>
          <w:p w14:paraId="7688E6B3" w14:textId="77777777" w:rsidR="00C50A38" w:rsidRPr="004E7263" w:rsidRDefault="00C50A38" w:rsidP="00C50A38">
            <w:pPr>
              <w:pStyle w:val="Plattetekst"/>
            </w:pPr>
            <w:r w:rsidRPr="004E7263">
              <w:t>(Zilveren Kruis)</w:t>
            </w:r>
          </w:p>
        </w:tc>
        <w:tc>
          <w:tcPr>
            <w:tcW w:w="6442" w:type="dxa"/>
            <w:tcBorders>
              <w:top w:val="single" w:sz="4" w:space="0" w:color="auto"/>
              <w:left w:val="single" w:sz="4" w:space="0" w:color="auto"/>
              <w:bottom w:val="single" w:sz="4" w:space="0" w:color="auto"/>
              <w:right w:val="single" w:sz="4" w:space="0" w:color="auto"/>
            </w:tcBorders>
          </w:tcPr>
          <w:p w14:paraId="7D075F81" w14:textId="77777777" w:rsidR="00C50A38" w:rsidRPr="004E7263" w:rsidRDefault="00C50A38" w:rsidP="00C50A38">
            <w:pPr>
              <w:pStyle w:val="Kop2"/>
              <w:rPr>
                <w:rFonts w:asciiTheme="minorHAnsi" w:eastAsia="MS Mincho" w:hAnsiTheme="minorHAnsi" w:cs="Times New Roman"/>
                <w:color w:val="auto"/>
                <w:sz w:val="18"/>
                <w:szCs w:val="18"/>
                <w:lang w:eastAsia="nl-NL"/>
              </w:rPr>
            </w:pPr>
            <w:r w:rsidRPr="004E7263">
              <w:rPr>
                <w:rFonts w:asciiTheme="minorHAnsi" w:eastAsia="MS Mincho" w:hAnsiTheme="minorHAnsi" w:cs="Times New Roman"/>
                <w:color w:val="auto"/>
                <w:sz w:val="18"/>
                <w:szCs w:val="18"/>
                <w:lang w:eastAsia="nl-NL"/>
              </w:rPr>
              <w:t>Amsterdam, Diemen.</w:t>
            </w:r>
          </w:p>
        </w:tc>
      </w:tr>
      <w:tr w:rsidR="00C50A38" w:rsidRPr="00751E0B" w14:paraId="1BCE99FC" w14:textId="77777777" w:rsidTr="00D00F1A">
        <w:tc>
          <w:tcPr>
            <w:tcW w:w="2614" w:type="dxa"/>
            <w:tcBorders>
              <w:top w:val="single" w:sz="4" w:space="0" w:color="auto"/>
              <w:left w:val="single" w:sz="4" w:space="0" w:color="auto"/>
              <w:bottom w:val="single" w:sz="4" w:space="0" w:color="auto"/>
              <w:right w:val="single" w:sz="4" w:space="0" w:color="auto"/>
            </w:tcBorders>
          </w:tcPr>
          <w:p w14:paraId="3D19EFCA" w14:textId="77777777" w:rsidR="00C50A38" w:rsidRPr="004E7263" w:rsidRDefault="00C50A38" w:rsidP="00C50A38">
            <w:pPr>
              <w:pStyle w:val="Plattetekst"/>
            </w:pPr>
            <w:r w:rsidRPr="004E7263">
              <w:t>Amstelland en de Meerlanden</w:t>
            </w:r>
          </w:p>
          <w:p w14:paraId="2710E4F6" w14:textId="77777777" w:rsidR="00C50A38" w:rsidRPr="004E7263" w:rsidRDefault="00C50A38" w:rsidP="00C50A38">
            <w:pPr>
              <w:pStyle w:val="Plattetekst"/>
            </w:pPr>
            <w:r w:rsidRPr="004E7263">
              <w:t>(Zorg en Zekerheid)</w:t>
            </w:r>
          </w:p>
        </w:tc>
        <w:tc>
          <w:tcPr>
            <w:tcW w:w="6442" w:type="dxa"/>
            <w:tcBorders>
              <w:top w:val="single" w:sz="4" w:space="0" w:color="auto"/>
              <w:left w:val="single" w:sz="4" w:space="0" w:color="auto"/>
              <w:bottom w:val="single" w:sz="4" w:space="0" w:color="auto"/>
              <w:right w:val="single" w:sz="4" w:space="0" w:color="auto"/>
            </w:tcBorders>
          </w:tcPr>
          <w:p w14:paraId="4E2C7D45" w14:textId="6166EE04" w:rsidR="00D00F1A" w:rsidRPr="00D00F1A" w:rsidRDefault="00C50A38" w:rsidP="00D00F1A">
            <w:pPr>
              <w:pStyle w:val="Kop2"/>
              <w:rPr>
                <w:rFonts w:asciiTheme="minorHAnsi" w:eastAsia="MS Mincho" w:hAnsiTheme="minorHAnsi" w:cs="Times New Roman"/>
                <w:color w:val="auto"/>
                <w:sz w:val="18"/>
                <w:szCs w:val="18"/>
                <w:lang w:eastAsia="nl-NL"/>
              </w:rPr>
            </w:pPr>
            <w:r w:rsidRPr="004E7263">
              <w:rPr>
                <w:rFonts w:asciiTheme="minorHAnsi" w:eastAsia="MS Mincho" w:hAnsiTheme="minorHAnsi" w:cs="Times New Roman"/>
                <w:color w:val="auto"/>
                <w:sz w:val="18"/>
                <w:szCs w:val="18"/>
                <w:lang w:eastAsia="nl-NL"/>
              </w:rPr>
              <w:t>Aalsmeer, Amstelveen, Haarlemmermeer, Ouder-Amstel, Uithoorn.</w:t>
            </w:r>
          </w:p>
        </w:tc>
      </w:tr>
    </w:tbl>
    <w:p w14:paraId="084A913D" w14:textId="77777777" w:rsidR="00D00F1A" w:rsidRDefault="00D00F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6442"/>
      </w:tblGrid>
      <w:tr w:rsidR="00D00F1A" w:rsidRPr="00751E0B" w14:paraId="61C3EE26" w14:textId="77777777" w:rsidTr="00A421A6">
        <w:tc>
          <w:tcPr>
            <w:tcW w:w="2614" w:type="dxa"/>
            <w:tcBorders>
              <w:top w:val="single" w:sz="4" w:space="0" w:color="auto"/>
              <w:left w:val="single" w:sz="4" w:space="0" w:color="auto"/>
              <w:bottom w:val="single" w:sz="4" w:space="0" w:color="auto"/>
              <w:right w:val="single" w:sz="4" w:space="0" w:color="auto"/>
            </w:tcBorders>
            <w:shd w:val="clear" w:color="auto" w:fill="950E23" w:themeFill="accent1" w:themeFillShade="BF"/>
          </w:tcPr>
          <w:p w14:paraId="64695E3C" w14:textId="77777777" w:rsidR="00D00F1A" w:rsidRPr="00D00F1A" w:rsidRDefault="00D00F1A" w:rsidP="00D00F1A">
            <w:pPr>
              <w:pStyle w:val="Plattetekst"/>
              <w:rPr>
                <w:color w:val="FFFFFF" w:themeColor="background1"/>
              </w:rPr>
            </w:pPr>
            <w:r w:rsidRPr="00D00F1A">
              <w:rPr>
                <w:color w:val="FFFFFF" w:themeColor="background1"/>
              </w:rPr>
              <w:t>Regio</w:t>
            </w:r>
          </w:p>
          <w:p w14:paraId="06DE6A6A" w14:textId="39511790" w:rsidR="00D00F1A" w:rsidRPr="00D00F1A" w:rsidRDefault="00D00F1A" w:rsidP="00D00F1A">
            <w:pPr>
              <w:pStyle w:val="Plattetekst"/>
              <w:rPr>
                <w:color w:val="FFFFFF" w:themeColor="background1"/>
              </w:rPr>
            </w:pPr>
            <w:r w:rsidRPr="00D00F1A">
              <w:rPr>
                <w:color w:val="FFFFFF" w:themeColor="background1"/>
              </w:rPr>
              <w:t>(Zorgkantoor/aangewezen Wlz-uitvoerder)</w:t>
            </w:r>
          </w:p>
        </w:tc>
        <w:tc>
          <w:tcPr>
            <w:tcW w:w="6442" w:type="dxa"/>
            <w:tcBorders>
              <w:top w:val="single" w:sz="4" w:space="0" w:color="auto"/>
              <w:left w:val="single" w:sz="4" w:space="0" w:color="auto"/>
              <w:bottom w:val="single" w:sz="4" w:space="0" w:color="auto"/>
              <w:right w:val="single" w:sz="4" w:space="0" w:color="auto"/>
            </w:tcBorders>
            <w:shd w:val="clear" w:color="auto" w:fill="950E23" w:themeFill="accent1" w:themeFillShade="BF"/>
          </w:tcPr>
          <w:p w14:paraId="1DA5192F" w14:textId="0C897255" w:rsidR="00D00F1A" w:rsidRPr="00D00F1A" w:rsidRDefault="00D00F1A" w:rsidP="00D00F1A">
            <w:pPr>
              <w:pStyle w:val="Kop2"/>
              <w:rPr>
                <w:rFonts w:asciiTheme="minorHAnsi" w:eastAsia="MS Mincho" w:hAnsiTheme="minorHAnsi" w:cs="Times New Roman"/>
                <w:color w:val="FFFFFF" w:themeColor="background1"/>
                <w:sz w:val="18"/>
                <w:szCs w:val="18"/>
                <w:lang w:eastAsia="nl-NL"/>
              </w:rPr>
            </w:pPr>
            <w:r w:rsidRPr="00D00F1A">
              <w:rPr>
                <w:color w:val="FFFFFF" w:themeColor="background1"/>
              </w:rPr>
              <w:t>Gemeenten (werkgebied)</w:t>
            </w:r>
          </w:p>
        </w:tc>
      </w:tr>
      <w:tr w:rsidR="00D00F1A" w:rsidRPr="00751E0B" w14:paraId="6B8D248C" w14:textId="77777777" w:rsidTr="00D00F1A">
        <w:tc>
          <w:tcPr>
            <w:tcW w:w="2614" w:type="dxa"/>
            <w:tcBorders>
              <w:top w:val="single" w:sz="4" w:space="0" w:color="auto"/>
              <w:left w:val="single" w:sz="4" w:space="0" w:color="auto"/>
              <w:bottom w:val="single" w:sz="4" w:space="0" w:color="auto"/>
              <w:right w:val="single" w:sz="4" w:space="0" w:color="auto"/>
            </w:tcBorders>
          </w:tcPr>
          <w:p w14:paraId="5FF60AD2" w14:textId="77777777" w:rsidR="00D00F1A" w:rsidRPr="00751E0B" w:rsidRDefault="00D00F1A" w:rsidP="00D00F1A">
            <w:pPr>
              <w:pStyle w:val="Plattetekst"/>
            </w:pPr>
            <w:r w:rsidRPr="00751E0B">
              <w:t>Zuid-Holland-Noord</w:t>
            </w:r>
          </w:p>
          <w:p w14:paraId="7D0A15EB" w14:textId="77777777" w:rsidR="00D00F1A" w:rsidRPr="00751E0B" w:rsidRDefault="00D00F1A" w:rsidP="00D00F1A">
            <w:pPr>
              <w:pStyle w:val="Plattetekst"/>
            </w:pPr>
            <w:r>
              <w:t>(Zorg en Zekerheid)</w:t>
            </w:r>
          </w:p>
        </w:tc>
        <w:tc>
          <w:tcPr>
            <w:tcW w:w="6442" w:type="dxa"/>
            <w:tcBorders>
              <w:top w:val="single" w:sz="4" w:space="0" w:color="auto"/>
              <w:left w:val="single" w:sz="4" w:space="0" w:color="auto"/>
              <w:bottom w:val="single" w:sz="4" w:space="0" w:color="auto"/>
              <w:right w:val="single" w:sz="4" w:space="0" w:color="auto"/>
            </w:tcBorders>
          </w:tcPr>
          <w:p w14:paraId="06F7CD57"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Alphen aan den Rijn, Hillegom, Kaag en Braassem, Katwijk, Leiden, Leiderdorp, Lisse, Nieuwkoop, Noordwijk, Oegstgeest, Teylingen, Voorschoten, Zoeterwoude.</w:t>
            </w:r>
          </w:p>
        </w:tc>
      </w:tr>
      <w:tr w:rsidR="00D00F1A" w:rsidRPr="00751E0B" w14:paraId="757B0CA5" w14:textId="77777777" w:rsidTr="00D00F1A">
        <w:tc>
          <w:tcPr>
            <w:tcW w:w="2614" w:type="dxa"/>
            <w:tcBorders>
              <w:top w:val="single" w:sz="4" w:space="0" w:color="auto"/>
              <w:left w:val="single" w:sz="4" w:space="0" w:color="auto"/>
              <w:bottom w:val="single" w:sz="4" w:space="0" w:color="auto"/>
              <w:right w:val="single" w:sz="4" w:space="0" w:color="auto"/>
            </w:tcBorders>
          </w:tcPr>
          <w:p w14:paraId="20BFF391" w14:textId="77777777" w:rsidR="00D00F1A" w:rsidRPr="00751E0B" w:rsidRDefault="00D00F1A" w:rsidP="00D00F1A">
            <w:pPr>
              <w:pStyle w:val="Plattetekst"/>
            </w:pPr>
            <w:r w:rsidRPr="00751E0B">
              <w:t>Haaglanden</w:t>
            </w:r>
          </w:p>
          <w:p w14:paraId="7EEFB9F2" w14:textId="77777777" w:rsidR="00D00F1A" w:rsidRPr="00751E0B" w:rsidRDefault="00D00F1A" w:rsidP="00D00F1A">
            <w:pPr>
              <w:pStyle w:val="Plattetekst"/>
            </w:pPr>
            <w:r w:rsidRPr="00751E0B">
              <w:t>(CZ)</w:t>
            </w:r>
          </w:p>
        </w:tc>
        <w:tc>
          <w:tcPr>
            <w:tcW w:w="6442" w:type="dxa"/>
            <w:tcBorders>
              <w:top w:val="single" w:sz="4" w:space="0" w:color="auto"/>
              <w:left w:val="single" w:sz="4" w:space="0" w:color="auto"/>
              <w:bottom w:val="single" w:sz="4" w:space="0" w:color="auto"/>
              <w:right w:val="single" w:sz="4" w:space="0" w:color="auto"/>
            </w:tcBorders>
          </w:tcPr>
          <w:p w14:paraId="4DBD6290"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Den Haag, Leidschendam-Voorburg, Rijswijk, Wassenaar, Zoetermeer.</w:t>
            </w:r>
          </w:p>
        </w:tc>
      </w:tr>
      <w:tr w:rsidR="00D00F1A" w:rsidRPr="00751E0B" w14:paraId="34ACF576" w14:textId="77777777" w:rsidTr="00D00F1A">
        <w:tc>
          <w:tcPr>
            <w:tcW w:w="2614" w:type="dxa"/>
            <w:tcBorders>
              <w:top w:val="single" w:sz="4" w:space="0" w:color="auto"/>
              <w:left w:val="single" w:sz="4" w:space="0" w:color="auto"/>
              <w:bottom w:val="single" w:sz="4" w:space="0" w:color="auto"/>
              <w:right w:val="single" w:sz="4" w:space="0" w:color="auto"/>
            </w:tcBorders>
          </w:tcPr>
          <w:p w14:paraId="0CA10A15" w14:textId="77777777" w:rsidR="00D00F1A" w:rsidRPr="00751E0B" w:rsidRDefault="00D00F1A" w:rsidP="00D00F1A">
            <w:pPr>
              <w:pStyle w:val="Plattetekst"/>
            </w:pPr>
            <w:r w:rsidRPr="00751E0B">
              <w:t>WSD</w:t>
            </w:r>
          </w:p>
          <w:p w14:paraId="190C9016" w14:textId="77777777" w:rsidR="00D00F1A" w:rsidRPr="00751E0B" w:rsidRDefault="00D00F1A" w:rsidP="00D00F1A">
            <w:pPr>
              <w:pStyle w:val="Plattetekst"/>
            </w:pPr>
            <w:r w:rsidRPr="00751E0B">
              <w:t>(DSW)</w:t>
            </w:r>
          </w:p>
        </w:tc>
        <w:tc>
          <w:tcPr>
            <w:tcW w:w="6442" w:type="dxa"/>
            <w:tcBorders>
              <w:top w:val="single" w:sz="4" w:space="0" w:color="auto"/>
              <w:left w:val="single" w:sz="4" w:space="0" w:color="auto"/>
              <w:bottom w:val="single" w:sz="4" w:space="0" w:color="auto"/>
              <w:right w:val="single" w:sz="4" w:space="0" w:color="auto"/>
            </w:tcBorders>
          </w:tcPr>
          <w:p w14:paraId="12006846"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Delft, Lansingerland, Maassluis, Midden-Delfland, Pijnacker-Nootdorp, Schiedam, Vlaardingen en Westland.</w:t>
            </w:r>
          </w:p>
        </w:tc>
      </w:tr>
      <w:tr w:rsidR="00D00F1A" w:rsidRPr="00751E0B" w14:paraId="59CA2921" w14:textId="77777777" w:rsidTr="00D00F1A">
        <w:tc>
          <w:tcPr>
            <w:tcW w:w="2614" w:type="dxa"/>
            <w:tcBorders>
              <w:top w:val="single" w:sz="4" w:space="0" w:color="auto"/>
              <w:left w:val="single" w:sz="4" w:space="0" w:color="auto"/>
              <w:bottom w:val="single" w:sz="4" w:space="0" w:color="auto"/>
              <w:right w:val="single" w:sz="4" w:space="0" w:color="auto"/>
            </w:tcBorders>
          </w:tcPr>
          <w:p w14:paraId="6A5173E6" w14:textId="77777777" w:rsidR="00D00F1A" w:rsidRPr="00751E0B" w:rsidRDefault="00D00F1A" w:rsidP="00D00F1A">
            <w:pPr>
              <w:pStyle w:val="Plattetekst"/>
            </w:pPr>
            <w:r w:rsidRPr="00751E0B">
              <w:t>Midden Holland</w:t>
            </w:r>
          </w:p>
          <w:p w14:paraId="51D83C0F" w14:textId="77777777" w:rsidR="00D00F1A" w:rsidRPr="00751E0B" w:rsidRDefault="00D00F1A" w:rsidP="00D00F1A">
            <w:pPr>
              <w:pStyle w:val="Plattetekst"/>
            </w:pPr>
            <w:r w:rsidRPr="00751E0B">
              <w:t xml:space="preserve">(VGZ) </w:t>
            </w:r>
          </w:p>
        </w:tc>
        <w:tc>
          <w:tcPr>
            <w:tcW w:w="6442" w:type="dxa"/>
            <w:tcBorders>
              <w:top w:val="single" w:sz="4" w:space="0" w:color="auto"/>
              <w:left w:val="single" w:sz="4" w:space="0" w:color="auto"/>
              <w:bottom w:val="single" w:sz="4" w:space="0" w:color="auto"/>
              <w:right w:val="single" w:sz="4" w:space="0" w:color="auto"/>
            </w:tcBorders>
          </w:tcPr>
          <w:p w14:paraId="6F84EECD"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Bodegraven-Reeuwijk, Gouda, Krimpenerwaard, Waddinxveen, Zuidplas.</w:t>
            </w:r>
          </w:p>
        </w:tc>
      </w:tr>
      <w:tr w:rsidR="00D00F1A" w:rsidRPr="00751E0B" w14:paraId="441A13E8" w14:textId="77777777" w:rsidTr="00D00F1A">
        <w:tc>
          <w:tcPr>
            <w:tcW w:w="2614" w:type="dxa"/>
            <w:tcBorders>
              <w:top w:val="single" w:sz="4" w:space="0" w:color="auto"/>
              <w:left w:val="single" w:sz="4" w:space="0" w:color="auto"/>
              <w:bottom w:val="single" w:sz="4" w:space="0" w:color="auto"/>
              <w:right w:val="single" w:sz="4" w:space="0" w:color="auto"/>
            </w:tcBorders>
          </w:tcPr>
          <w:p w14:paraId="3B98BE2A" w14:textId="77777777" w:rsidR="00D00F1A" w:rsidRPr="00751E0B" w:rsidRDefault="00D00F1A" w:rsidP="00D00F1A">
            <w:pPr>
              <w:pStyle w:val="Plattetekst"/>
            </w:pPr>
            <w:r w:rsidRPr="00751E0B">
              <w:t>Rotterdam</w:t>
            </w:r>
          </w:p>
          <w:p w14:paraId="6DC42FAA" w14:textId="77777777" w:rsidR="00D00F1A" w:rsidRPr="00751E0B" w:rsidRDefault="00D00F1A" w:rsidP="00D00F1A">
            <w:pPr>
              <w:pStyle w:val="Plattetekst"/>
            </w:pPr>
            <w:r>
              <w:t>(Zilveren Kruis)</w:t>
            </w:r>
          </w:p>
        </w:tc>
        <w:tc>
          <w:tcPr>
            <w:tcW w:w="6442" w:type="dxa"/>
            <w:tcBorders>
              <w:top w:val="single" w:sz="4" w:space="0" w:color="auto"/>
              <w:left w:val="single" w:sz="4" w:space="0" w:color="auto"/>
              <w:bottom w:val="single" w:sz="4" w:space="0" w:color="auto"/>
              <w:right w:val="single" w:sz="4" w:space="0" w:color="auto"/>
            </w:tcBorders>
          </w:tcPr>
          <w:p w14:paraId="1A6587DE"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Capelle aan den IJssel, Krimpen aan den IJssel, Rotterdam.</w:t>
            </w:r>
          </w:p>
        </w:tc>
      </w:tr>
      <w:tr w:rsidR="00D00F1A" w:rsidRPr="00751E0B" w14:paraId="718F2E7A" w14:textId="77777777" w:rsidTr="00D00F1A">
        <w:tc>
          <w:tcPr>
            <w:tcW w:w="2614" w:type="dxa"/>
            <w:tcBorders>
              <w:top w:val="single" w:sz="4" w:space="0" w:color="auto"/>
              <w:left w:val="single" w:sz="4" w:space="0" w:color="auto"/>
              <w:bottom w:val="single" w:sz="4" w:space="0" w:color="auto"/>
              <w:right w:val="single" w:sz="4" w:space="0" w:color="auto"/>
            </w:tcBorders>
          </w:tcPr>
          <w:p w14:paraId="377A9754" w14:textId="77777777" w:rsidR="00D00F1A" w:rsidRPr="00751E0B" w:rsidRDefault="00D00F1A" w:rsidP="00D00F1A">
            <w:pPr>
              <w:pStyle w:val="Plattetekst"/>
            </w:pPr>
            <w:r>
              <w:t>Zuid-Hollandse Eilanden</w:t>
            </w:r>
          </w:p>
          <w:p w14:paraId="750C4881" w14:textId="77777777" w:rsidR="00D00F1A" w:rsidRPr="00751E0B" w:rsidRDefault="00D00F1A" w:rsidP="00D00F1A">
            <w:pPr>
              <w:pStyle w:val="Plattetekst"/>
            </w:pPr>
            <w:r w:rsidRPr="00751E0B">
              <w:t>(CZ)</w:t>
            </w:r>
          </w:p>
        </w:tc>
        <w:tc>
          <w:tcPr>
            <w:tcW w:w="6442" w:type="dxa"/>
            <w:tcBorders>
              <w:top w:val="single" w:sz="4" w:space="0" w:color="auto"/>
              <w:left w:val="single" w:sz="4" w:space="0" w:color="auto"/>
              <w:bottom w:val="single" w:sz="4" w:space="0" w:color="auto"/>
              <w:right w:val="single" w:sz="4" w:space="0" w:color="auto"/>
            </w:tcBorders>
          </w:tcPr>
          <w:p w14:paraId="734678A4" w14:textId="77777777" w:rsidR="00D00F1A" w:rsidRPr="00826E80" w:rsidRDefault="00D00F1A" w:rsidP="00D00F1A">
            <w:pPr>
              <w:pStyle w:val="Kop2"/>
              <w:rPr>
                <w:rFonts w:ascii="Corbel" w:eastAsia="Corbel" w:hAnsi="Corbel" w:cs="Corbel"/>
                <w:sz w:val="19"/>
                <w:szCs w:val="19"/>
              </w:rPr>
            </w:pPr>
            <w:r w:rsidRPr="518404BB">
              <w:rPr>
                <w:rFonts w:ascii="Corbel" w:eastAsia="Corbel" w:hAnsi="Corbel" w:cs="Corbel"/>
                <w:sz w:val="18"/>
                <w:szCs w:val="18"/>
              </w:rPr>
              <w:t xml:space="preserve">Albrandswaard, Barendrecht, Goeree-Overflakkee, Hoeksche Waard, Nissewaard, Ridderkerk, Voorne aan </w:t>
            </w:r>
            <w:r w:rsidRPr="004E7263">
              <w:rPr>
                <w:rFonts w:ascii="Corbel" w:eastAsia="Corbel" w:hAnsi="Corbel" w:cs="Corbel"/>
                <w:color w:val="auto"/>
                <w:sz w:val="18"/>
                <w:szCs w:val="18"/>
              </w:rPr>
              <w:t>Zee.</w:t>
            </w:r>
          </w:p>
        </w:tc>
      </w:tr>
      <w:tr w:rsidR="00D00F1A" w:rsidRPr="00751E0B" w14:paraId="6E05885B" w14:textId="77777777" w:rsidTr="00D00F1A">
        <w:tc>
          <w:tcPr>
            <w:tcW w:w="2614" w:type="dxa"/>
            <w:tcBorders>
              <w:top w:val="single" w:sz="4" w:space="0" w:color="auto"/>
              <w:left w:val="single" w:sz="4" w:space="0" w:color="auto"/>
              <w:bottom w:val="single" w:sz="4" w:space="0" w:color="auto"/>
              <w:right w:val="single" w:sz="4" w:space="0" w:color="auto"/>
            </w:tcBorders>
          </w:tcPr>
          <w:p w14:paraId="1CF6E4C0" w14:textId="77777777" w:rsidR="00D00F1A" w:rsidRPr="00751E0B" w:rsidRDefault="00D00F1A" w:rsidP="00D00F1A">
            <w:pPr>
              <w:pStyle w:val="Plattetekst"/>
            </w:pPr>
            <w:r w:rsidRPr="00751E0B">
              <w:t>Waardenland</w:t>
            </w:r>
          </w:p>
          <w:p w14:paraId="46B258EA" w14:textId="77777777" w:rsidR="00D00F1A" w:rsidRPr="00751E0B" w:rsidRDefault="00D00F1A" w:rsidP="00D00F1A">
            <w:pPr>
              <w:pStyle w:val="Plattetekst"/>
            </w:pPr>
            <w:r w:rsidRPr="00751E0B">
              <w:t>(VGZ)</w:t>
            </w:r>
          </w:p>
        </w:tc>
        <w:tc>
          <w:tcPr>
            <w:tcW w:w="6442" w:type="dxa"/>
            <w:tcBorders>
              <w:top w:val="single" w:sz="4" w:space="0" w:color="auto"/>
              <w:left w:val="single" w:sz="4" w:space="0" w:color="auto"/>
              <w:bottom w:val="single" w:sz="4" w:space="0" w:color="auto"/>
              <w:right w:val="single" w:sz="4" w:space="0" w:color="auto"/>
            </w:tcBorders>
          </w:tcPr>
          <w:p w14:paraId="4309E791"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 xml:space="preserve">Alblasserdam, Dordrecht, Gorinchem, Hardinxveld-Giessendam, Hendrik-Ido-Ambacht, Molenwaard, Papendrecht, Sliedrecht, Vijfheerenlanden, Zwijndrecht. </w:t>
            </w:r>
          </w:p>
        </w:tc>
      </w:tr>
      <w:tr w:rsidR="00D00F1A" w:rsidRPr="00751E0B" w14:paraId="49C2CB01" w14:textId="77777777" w:rsidTr="00D00F1A">
        <w:tc>
          <w:tcPr>
            <w:tcW w:w="2614" w:type="dxa"/>
            <w:tcBorders>
              <w:top w:val="single" w:sz="4" w:space="0" w:color="auto"/>
              <w:left w:val="single" w:sz="4" w:space="0" w:color="auto"/>
              <w:bottom w:val="single" w:sz="4" w:space="0" w:color="auto"/>
              <w:right w:val="single" w:sz="4" w:space="0" w:color="auto"/>
            </w:tcBorders>
          </w:tcPr>
          <w:p w14:paraId="654CED5D" w14:textId="77777777" w:rsidR="00D00F1A" w:rsidRPr="00751E0B" w:rsidRDefault="00D00F1A" w:rsidP="00D00F1A">
            <w:pPr>
              <w:pStyle w:val="Plattetekst"/>
            </w:pPr>
            <w:r w:rsidRPr="00751E0B">
              <w:t>Zeeland</w:t>
            </w:r>
          </w:p>
          <w:p w14:paraId="533AEE9D" w14:textId="77777777" w:rsidR="00D00F1A" w:rsidRPr="00751E0B" w:rsidRDefault="00D00F1A" w:rsidP="00D00F1A">
            <w:pPr>
              <w:pStyle w:val="Plattetekst"/>
            </w:pPr>
            <w:r w:rsidRPr="00751E0B">
              <w:t>(CZ)</w:t>
            </w:r>
          </w:p>
        </w:tc>
        <w:tc>
          <w:tcPr>
            <w:tcW w:w="6442" w:type="dxa"/>
            <w:tcBorders>
              <w:top w:val="single" w:sz="4" w:space="0" w:color="auto"/>
              <w:left w:val="single" w:sz="4" w:space="0" w:color="auto"/>
              <w:bottom w:val="single" w:sz="4" w:space="0" w:color="auto"/>
              <w:right w:val="single" w:sz="4" w:space="0" w:color="auto"/>
            </w:tcBorders>
          </w:tcPr>
          <w:p w14:paraId="16E0D11C"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Borsele, Goes, Hulst, Kapelle, Middelburg, Noord-Beveland, Reimerswaal, Schouwen-Duiveland, Sluis, Terneuzen, Tholen, Veere, Vlissingen.</w:t>
            </w:r>
          </w:p>
        </w:tc>
      </w:tr>
      <w:tr w:rsidR="00D00F1A" w:rsidRPr="00751E0B" w14:paraId="4ECD4295" w14:textId="77777777" w:rsidTr="00D00F1A">
        <w:tc>
          <w:tcPr>
            <w:tcW w:w="2614" w:type="dxa"/>
            <w:tcBorders>
              <w:top w:val="single" w:sz="4" w:space="0" w:color="auto"/>
              <w:left w:val="single" w:sz="4" w:space="0" w:color="auto"/>
              <w:bottom w:val="single" w:sz="4" w:space="0" w:color="auto"/>
              <w:right w:val="single" w:sz="4" w:space="0" w:color="auto"/>
            </w:tcBorders>
          </w:tcPr>
          <w:p w14:paraId="50F2C92B" w14:textId="77777777" w:rsidR="00D00F1A" w:rsidRPr="00751E0B" w:rsidRDefault="00D00F1A" w:rsidP="00D00F1A">
            <w:pPr>
              <w:pStyle w:val="Plattetekst"/>
            </w:pPr>
            <w:r w:rsidRPr="00751E0B">
              <w:t>West-Brabant</w:t>
            </w:r>
          </w:p>
          <w:p w14:paraId="0D1C4E5E" w14:textId="77777777" w:rsidR="00D00F1A" w:rsidRPr="00751E0B" w:rsidRDefault="00D00F1A" w:rsidP="00D00F1A">
            <w:pPr>
              <w:pStyle w:val="Plattetekst"/>
            </w:pPr>
            <w:r w:rsidRPr="00751E0B">
              <w:t>(CZ)</w:t>
            </w:r>
          </w:p>
        </w:tc>
        <w:tc>
          <w:tcPr>
            <w:tcW w:w="6442" w:type="dxa"/>
            <w:tcBorders>
              <w:top w:val="single" w:sz="4" w:space="0" w:color="auto"/>
              <w:left w:val="single" w:sz="4" w:space="0" w:color="auto"/>
              <w:bottom w:val="single" w:sz="4" w:space="0" w:color="auto"/>
              <w:right w:val="single" w:sz="4" w:space="0" w:color="auto"/>
            </w:tcBorders>
          </w:tcPr>
          <w:p w14:paraId="11F7142A"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Alphen-Chaam, Altena, Baarle-Nassau, Bergen op Zoom, Breda, Drimmelen,</w:t>
            </w:r>
            <w:r>
              <w:rPr>
                <w:rFonts w:asciiTheme="minorHAnsi" w:eastAsia="MS Mincho" w:hAnsiTheme="minorHAnsi" w:cs="Times New Roman"/>
                <w:color w:val="auto"/>
                <w:sz w:val="18"/>
                <w:szCs w:val="18"/>
                <w:lang w:eastAsia="nl-NL"/>
              </w:rPr>
              <w:t xml:space="preserve"> </w:t>
            </w:r>
            <w:r w:rsidRPr="00826E80">
              <w:rPr>
                <w:rFonts w:asciiTheme="minorHAnsi" w:eastAsia="MS Mincho" w:hAnsiTheme="minorHAnsi" w:cs="Times New Roman"/>
                <w:color w:val="auto"/>
                <w:sz w:val="18"/>
                <w:szCs w:val="18"/>
                <w:lang w:eastAsia="nl-NL"/>
              </w:rPr>
              <w:t>Etten-Leur, Geertruidenberg, Halderberge, Moerdijk, Oosterhout, Roosendaal, Rucphen, Steenbergen, Woensdrecht, Zundert.</w:t>
            </w:r>
          </w:p>
        </w:tc>
      </w:tr>
      <w:tr w:rsidR="00D00F1A" w:rsidRPr="00751E0B" w14:paraId="53FFBF71" w14:textId="77777777" w:rsidTr="00D00F1A">
        <w:tc>
          <w:tcPr>
            <w:tcW w:w="2614" w:type="dxa"/>
            <w:tcBorders>
              <w:top w:val="single" w:sz="4" w:space="0" w:color="auto"/>
              <w:left w:val="single" w:sz="4" w:space="0" w:color="auto"/>
              <w:bottom w:val="single" w:sz="4" w:space="0" w:color="auto"/>
              <w:right w:val="single" w:sz="4" w:space="0" w:color="auto"/>
            </w:tcBorders>
          </w:tcPr>
          <w:p w14:paraId="3380383A" w14:textId="77777777" w:rsidR="00D00F1A" w:rsidRPr="00751E0B" w:rsidRDefault="00D00F1A" w:rsidP="00D00F1A">
            <w:pPr>
              <w:pStyle w:val="Plattetekst"/>
            </w:pPr>
            <w:r w:rsidRPr="00751E0B">
              <w:t>Midden-Brabant</w:t>
            </w:r>
          </w:p>
          <w:p w14:paraId="58F9EAB3" w14:textId="77777777" w:rsidR="00D00F1A" w:rsidRPr="00751E0B" w:rsidRDefault="00D00F1A" w:rsidP="00D00F1A">
            <w:pPr>
              <w:pStyle w:val="Plattetekst"/>
            </w:pPr>
            <w:r w:rsidRPr="00751E0B">
              <w:t>(VGZ)</w:t>
            </w:r>
          </w:p>
        </w:tc>
        <w:tc>
          <w:tcPr>
            <w:tcW w:w="6442" w:type="dxa"/>
            <w:tcBorders>
              <w:top w:val="single" w:sz="4" w:space="0" w:color="auto"/>
              <w:left w:val="single" w:sz="4" w:space="0" w:color="auto"/>
              <w:bottom w:val="single" w:sz="4" w:space="0" w:color="auto"/>
              <w:right w:val="single" w:sz="4" w:space="0" w:color="auto"/>
            </w:tcBorders>
          </w:tcPr>
          <w:p w14:paraId="06ADC8DF"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Dongen, Gilze en Rijen, Goirle, Heusden, Hilvarenbeek, Loon op Zand, Oisterwijk, Tilburg, Waalwijk.</w:t>
            </w:r>
          </w:p>
        </w:tc>
      </w:tr>
      <w:tr w:rsidR="00D00F1A" w:rsidRPr="00751E0B" w14:paraId="0753F187" w14:textId="77777777" w:rsidTr="00D00F1A">
        <w:tc>
          <w:tcPr>
            <w:tcW w:w="2614" w:type="dxa"/>
            <w:tcBorders>
              <w:top w:val="single" w:sz="4" w:space="0" w:color="auto"/>
              <w:left w:val="single" w:sz="4" w:space="0" w:color="auto"/>
              <w:bottom w:val="single" w:sz="4" w:space="0" w:color="auto"/>
              <w:right w:val="single" w:sz="4" w:space="0" w:color="auto"/>
            </w:tcBorders>
          </w:tcPr>
          <w:p w14:paraId="1560473E" w14:textId="77777777" w:rsidR="00D00F1A" w:rsidRPr="00751E0B" w:rsidRDefault="00D00F1A" w:rsidP="00D00F1A">
            <w:pPr>
              <w:pStyle w:val="Plattetekst"/>
            </w:pPr>
            <w:r>
              <w:t>Noordoost Brabant</w:t>
            </w:r>
          </w:p>
          <w:p w14:paraId="2999CC4C" w14:textId="77777777" w:rsidR="00D00F1A" w:rsidRPr="00751E0B" w:rsidRDefault="00D00F1A" w:rsidP="00D00F1A">
            <w:pPr>
              <w:pStyle w:val="Plattetekst"/>
            </w:pPr>
            <w:r w:rsidRPr="00751E0B">
              <w:t>(VGZ)</w:t>
            </w:r>
          </w:p>
        </w:tc>
        <w:tc>
          <w:tcPr>
            <w:tcW w:w="6442" w:type="dxa"/>
            <w:tcBorders>
              <w:top w:val="single" w:sz="4" w:space="0" w:color="auto"/>
              <w:left w:val="single" w:sz="4" w:space="0" w:color="auto"/>
              <w:bottom w:val="single" w:sz="4" w:space="0" w:color="auto"/>
              <w:right w:val="single" w:sz="4" w:space="0" w:color="auto"/>
            </w:tcBorders>
          </w:tcPr>
          <w:p w14:paraId="0C3F50FC" w14:textId="77777777" w:rsidR="00D00F1A"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 xml:space="preserve">Bernheze, Boekel, Boxtel, Land van Cuijk, Maasdriel, Maashorst, Oss, </w:t>
            </w:r>
          </w:p>
          <w:p w14:paraId="7412910F"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‘s-Hertogenbosch, Sint-Michielsgestel, Vught, Zaltbommel, Meierijstad.</w:t>
            </w:r>
          </w:p>
        </w:tc>
      </w:tr>
      <w:tr w:rsidR="00D00F1A" w:rsidRPr="00751E0B" w14:paraId="1F466306" w14:textId="77777777" w:rsidTr="00D00F1A">
        <w:tc>
          <w:tcPr>
            <w:tcW w:w="2614" w:type="dxa"/>
            <w:tcBorders>
              <w:top w:val="single" w:sz="4" w:space="0" w:color="auto"/>
              <w:left w:val="single" w:sz="4" w:space="0" w:color="auto"/>
              <w:bottom w:val="single" w:sz="4" w:space="0" w:color="auto"/>
              <w:right w:val="single" w:sz="4" w:space="0" w:color="auto"/>
            </w:tcBorders>
          </w:tcPr>
          <w:p w14:paraId="3A656BEF" w14:textId="77777777" w:rsidR="00D00F1A" w:rsidRPr="00751E0B" w:rsidRDefault="00D00F1A" w:rsidP="00D00F1A">
            <w:pPr>
              <w:pStyle w:val="Plattetekst"/>
            </w:pPr>
            <w:r w:rsidRPr="00751E0B">
              <w:t>Zuid Oost-Brabant</w:t>
            </w:r>
          </w:p>
          <w:p w14:paraId="5FEA89E3" w14:textId="77777777" w:rsidR="00D00F1A" w:rsidRPr="00751E0B" w:rsidRDefault="00D00F1A" w:rsidP="00D00F1A">
            <w:pPr>
              <w:pStyle w:val="Plattetekst"/>
            </w:pPr>
            <w:r w:rsidRPr="00751E0B">
              <w:t>(CZ)</w:t>
            </w:r>
          </w:p>
        </w:tc>
        <w:tc>
          <w:tcPr>
            <w:tcW w:w="6442" w:type="dxa"/>
            <w:tcBorders>
              <w:top w:val="single" w:sz="4" w:space="0" w:color="auto"/>
              <w:left w:val="single" w:sz="4" w:space="0" w:color="auto"/>
              <w:bottom w:val="single" w:sz="4" w:space="0" w:color="auto"/>
              <w:right w:val="single" w:sz="4" w:space="0" w:color="auto"/>
            </w:tcBorders>
          </w:tcPr>
          <w:p w14:paraId="43B8B00B"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Asten, Bergeijk, Best, Bladel, Cranendonck, Deurne, Eersel, Eindhoven</w:t>
            </w:r>
            <w:r>
              <w:rPr>
                <w:rFonts w:asciiTheme="minorHAnsi" w:eastAsia="MS Mincho" w:hAnsiTheme="minorHAnsi" w:cs="Times New Roman"/>
                <w:color w:val="auto"/>
                <w:sz w:val="18"/>
                <w:szCs w:val="18"/>
                <w:lang w:eastAsia="nl-NL"/>
              </w:rPr>
              <w:t xml:space="preserve">, </w:t>
            </w:r>
            <w:r w:rsidRPr="00826E80">
              <w:rPr>
                <w:rFonts w:asciiTheme="minorHAnsi" w:eastAsia="MS Mincho" w:hAnsiTheme="minorHAnsi" w:cs="Times New Roman"/>
                <w:color w:val="auto"/>
                <w:sz w:val="18"/>
                <w:szCs w:val="18"/>
                <w:lang w:eastAsia="nl-NL"/>
              </w:rPr>
              <w:t>Geldrop-Mierlo, Gemert-Bakel, Heeze-Leende, Helmond, Laarbeek, Nuenen, Gerwen en Nederwetten, Oirschot, Reusel-De Mierden, Someren, Son en Breugel, Valkenswaard, Veldhoven, Waalre.</w:t>
            </w:r>
          </w:p>
        </w:tc>
      </w:tr>
      <w:tr w:rsidR="00D00F1A" w:rsidRPr="00751E0B" w14:paraId="0824DA50" w14:textId="77777777" w:rsidTr="00D00F1A">
        <w:tc>
          <w:tcPr>
            <w:tcW w:w="2614" w:type="dxa"/>
            <w:tcBorders>
              <w:top w:val="single" w:sz="4" w:space="0" w:color="auto"/>
              <w:left w:val="single" w:sz="4" w:space="0" w:color="auto"/>
              <w:bottom w:val="single" w:sz="4" w:space="0" w:color="auto"/>
              <w:right w:val="single" w:sz="4" w:space="0" w:color="auto"/>
            </w:tcBorders>
          </w:tcPr>
          <w:p w14:paraId="6A51AC87" w14:textId="77777777" w:rsidR="00D00F1A" w:rsidRPr="00751E0B" w:rsidRDefault="00D00F1A" w:rsidP="00D00F1A">
            <w:pPr>
              <w:pStyle w:val="Plattetekst"/>
            </w:pPr>
            <w:r w:rsidRPr="00751E0B">
              <w:t>Noord- en Midden-Limburg</w:t>
            </w:r>
          </w:p>
          <w:p w14:paraId="5A549E98" w14:textId="77777777" w:rsidR="00D00F1A" w:rsidRPr="00751E0B" w:rsidRDefault="00D00F1A" w:rsidP="00D00F1A">
            <w:pPr>
              <w:pStyle w:val="Plattetekst"/>
            </w:pPr>
            <w:r w:rsidRPr="00751E0B">
              <w:t>(VGZ)</w:t>
            </w:r>
          </w:p>
        </w:tc>
        <w:tc>
          <w:tcPr>
            <w:tcW w:w="6442" w:type="dxa"/>
            <w:tcBorders>
              <w:top w:val="single" w:sz="4" w:space="0" w:color="auto"/>
              <w:left w:val="single" w:sz="4" w:space="0" w:color="auto"/>
              <w:bottom w:val="single" w:sz="4" w:space="0" w:color="auto"/>
              <w:right w:val="single" w:sz="4" w:space="0" w:color="auto"/>
            </w:tcBorders>
          </w:tcPr>
          <w:p w14:paraId="7B55081A"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Beesel, Bergen lb, Echt-Susteren, Horst aan de Maas, Leudal, Maasgouw, Nederweert, Peel en Maas, Roerdalen, Roermond, Venlo, Venray, Weert.</w:t>
            </w:r>
          </w:p>
        </w:tc>
      </w:tr>
      <w:tr w:rsidR="00D00F1A" w:rsidRPr="00751E0B" w14:paraId="0D0C2A96" w14:textId="77777777" w:rsidTr="00D00F1A">
        <w:tc>
          <w:tcPr>
            <w:tcW w:w="2614" w:type="dxa"/>
            <w:tcBorders>
              <w:top w:val="single" w:sz="4" w:space="0" w:color="auto"/>
              <w:left w:val="single" w:sz="4" w:space="0" w:color="auto"/>
              <w:bottom w:val="single" w:sz="4" w:space="0" w:color="auto"/>
              <w:right w:val="single" w:sz="4" w:space="0" w:color="auto"/>
            </w:tcBorders>
          </w:tcPr>
          <w:p w14:paraId="08D7F520" w14:textId="77777777" w:rsidR="00D00F1A" w:rsidRPr="00751E0B" w:rsidRDefault="00D00F1A" w:rsidP="00D00F1A">
            <w:pPr>
              <w:pStyle w:val="Plattetekst"/>
            </w:pPr>
            <w:r w:rsidRPr="00751E0B">
              <w:t>Zuid-Limburg</w:t>
            </w:r>
          </w:p>
          <w:p w14:paraId="5FE379BB" w14:textId="77777777" w:rsidR="00D00F1A" w:rsidRPr="00751E0B" w:rsidRDefault="00D00F1A" w:rsidP="00D00F1A">
            <w:pPr>
              <w:pStyle w:val="Plattetekst"/>
            </w:pPr>
            <w:r w:rsidRPr="00751E0B">
              <w:t>(CZ)</w:t>
            </w:r>
          </w:p>
        </w:tc>
        <w:tc>
          <w:tcPr>
            <w:tcW w:w="6442" w:type="dxa"/>
            <w:tcBorders>
              <w:top w:val="single" w:sz="4" w:space="0" w:color="auto"/>
              <w:left w:val="single" w:sz="4" w:space="0" w:color="auto"/>
              <w:bottom w:val="single" w:sz="4" w:space="0" w:color="auto"/>
              <w:right w:val="single" w:sz="4" w:space="0" w:color="auto"/>
            </w:tcBorders>
          </w:tcPr>
          <w:p w14:paraId="34C1E21C"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Beek, Beekdaelen, Brunssum, Eijsden-Margraten, Gulpen-Wittem, Heerlen, Kerkrade, Landgraaf, Maastricht, Meerssen, Simpelveld, Sittard-Geleen, Stein, Vaals, Valkenburg aan de Geul, Voerendaal.</w:t>
            </w:r>
          </w:p>
        </w:tc>
      </w:tr>
      <w:tr w:rsidR="00D00F1A" w:rsidRPr="00877F0C" w14:paraId="48BDDDA8" w14:textId="77777777" w:rsidTr="00D00F1A">
        <w:tc>
          <w:tcPr>
            <w:tcW w:w="2614" w:type="dxa"/>
            <w:tcBorders>
              <w:top w:val="single" w:sz="4" w:space="0" w:color="auto"/>
              <w:left w:val="single" w:sz="4" w:space="0" w:color="auto"/>
              <w:bottom w:val="single" w:sz="4" w:space="0" w:color="auto"/>
              <w:right w:val="single" w:sz="4" w:space="0" w:color="auto"/>
            </w:tcBorders>
          </w:tcPr>
          <w:p w14:paraId="26CA6AE0" w14:textId="77777777" w:rsidR="00D00F1A" w:rsidRPr="00751E0B" w:rsidRDefault="00D00F1A" w:rsidP="00D00F1A">
            <w:pPr>
              <w:pStyle w:val="Plattetekst"/>
            </w:pPr>
            <w:r>
              <w:t>Midden IJssel</w:t>
            </w:r>
          </w:p>
          <w:p w14:paraId="3E72D78F" w14:textId="77777777" w:rsidR="00D00F1A" w:rsidRPr="00751E0B" w:rsidRDefault="00D00F1A" w:rsidP="00D00F1A">
            <w:pPr>
              <w:pStyle w:val="Plattetekst"/>
            </w:pPr>
            <w:r>
              <w:t>(Salland)</w:t>
            </w:r>
          </w:p>
        </w:tc>
        <w:tc>
          <w:tcPr>
            <w:tcW w:w="6442" w:type="dxa"/>
            <w:tcBorders>
              <w:top w:val="single" w:sz="4" w:space="0" w:color="auto"/>
              <w:left w:val="single" w:sz="4" w:space="0" w:color="auto"/>
              <w:bottom w:val="single" w:sz="4" w:space="0" w:color="auto"/>
              <w:right w:val="single" w:sz="4" w:space="0" w:color="auto"/>
            </w:tcBorders>
          </w:tcPr>
          <w:p w14:paraId="56C46E07" w14:textId="77777777" w:rsidR="00D00F1A" w:rsidRPr="00826E80" w:rsidRDefault="00D00F1A" w:rsidP="00D00F1A">
            <w:pPr>
              <w:pStyle w:val="Kop2"/>
              <w:rPr>
                <w:rFonts w:asciiTheme="minorHAnsi" w:eastAsia="MS Mincho" w:hAnsiTheme="minorHAnsi" w:cs="Times New Roman"/>
                <w:color w:val="auto"/>
                <w:sz w:val="18"/>
                <w:szCs w:val="18"/>
                <w:lang w:eastAsia="nl-NL"/>
              </w:rPr>
            </w:pPr>
            <w:r w:rsidRPr="00826E80">
              <w:rPr>
                <w:rFonts w:asciiTheme="minorHAnsi" w:eastAsia="MS Mincho" w:hAnsiTheme="minorHAnsi" w:cs="Times New Roman"/>
                <w:color w:val="auto"/>
                <w:sz w:val="18"/>
                <w:szCs w:val="18"/>
                <w:lang w:eastAsia="nl-NL"/>
              </w:rPr>
              <w:t>Deventer, Olst-Wijhe, Raalte, Voorst.</w:t>
            </w:r>
          </w:p>
        </w:tc>
      </w:tr>
    </w:tbl>
    <w:p w14:paraId="09CDADD5" w14:textId="77777777" w:rsidR="002D4E0D" w:rsidRDefault="002D4E0D" w:rsidP="002D4E0D">
      <w:pPr>
        <w:jc w:val="both"/>
        <w:rPr>
          <w:rFonts w:cs="Arial"/>
          <w:b/>
        </w:rPr>
      </w:pPr>
    </w:p>
    <w:p w14:paraId="32927D8D" w14:textId="77777777" w:rsidR="002D4E0D" w:rsidRPr="005C74EC" w:rsidRDefault="002D4E0D" w:rsidP="002D4E0D">
      <w:pPr>
        <w:ind w:firstLine="720"/>
        <w:rPr>
          <w:rFonts w:eastAsia="Times New Roman" w:cs="Arial"/>
          <w:sz w:val="22"/>
          <w:szCs w:val="22"/>
          <w:lang w:eastAsia="nl-NL"/>
        </w:rPr>
      </w:pPr>
    </w:p>
    <w:p w14:paraId="38E75467" w14:textId="77777777" w:rsidR="002D4E0D" w:rsidRPr="005C74EC" w:rsidRDefault="002D4E0D" w:rsidP="002D4E0D">
      <w:pPr>
        <w:rPr>
          <w:rFonts w:eastAsia="Times New Roman" w:cs="Arial"/>
          <w:sz w:val="22"/>
          <w:szCs w:val="22"/>
          <w:lang w:eastAsia="nl-NL"/>
        </w:rPr>
      </w:pPr>
    </w:p>
    <w:p w14:paraId="3AB964E1" w14:textId="77777777" w:rsidR="00D32675" w:rsidRPr="00A45384" w:rsidRDefault="00D32675">
      <w:pPr>
        <w:spacing w:line="240" w:lineRule="auto"/>
        <w:rPr>
          <w:rFonts w:eastAsia="Times New Roman" w:cs="Arial"/>
          <w:b/>
          <w:color w:val="000000"/>
          <w:sz w:val="22"/>
          <w:szCs w:val="22"/>
          <w:lang w:eastAsia="nl-NL"/>
        </w:rPr>
      </w:pPr>
    </w:p>
    <w:sectPr w:rsidR="00D32675" w:rsidRPr="00A45384" w:rsidSect="00093372">
      <w:headerReference w:type="default" r:id="rId15"/>
      <w:footerReference w:type="default" r:id="rId16"/>
      <w:footerReference w:type="first" r:id="rId17"/>
      <w:pgSz w:w="11900" w:h="16840"/>
      <w:pgMar w:top="993" w:right="1417" w:bottom="1276"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616C" w14:textId="77777777" w:rsidR="007D63C0" w:rsidRDefault="007D63C0" w:rsidP="00861731">
      <w:r>
        <w:separator/>
      </w:r>
    </w:p>
  </w:endnote>
  <w:endnote w:type="continuationSeparator" w:id="0">
    <w:p w14:paraId="66FC675F" w14:textId="77777777" w:rsidR="007D63C0" w:rsidRDefault="007D63C0" w:rsidP="00861731">
      <w:r>
        <w:continuationSeparator/>
      </w:r>
    </w:p>
  </w:endnote>
  <w:endnote w:type="continuationNotice" w:id="1">
    <w:p w14:paraId="0A751CF1" w14:textId="77777777" w:rsidR="007D63C0" w:rsidRDefault="007D63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HGGothicM">
    <w:panose1 w:val="020B0604020202020204"/>
    <w:charset w:val="80"/>
    <w:family w:val="roman"/>
    <w:notTrueType/>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escoSans">
    <w:panose1 w:val="020B0604020202020204"/>
    <w:charset w:val="00"/>
    <w:family w:val="auto"/>
    <w:notTrueType/>
    <w:pitch w:val="variable"/>
    <w:sig w:usb0="00000003" w:usb1="00000000" w:usb2="00000000" w:usb3="00000000" w:csb0="00000001" w:csb1="00000000"/>
  </w:font>
  <w:font w:name="ArialMT">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AAAAC+GillSans-Ligh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02FA" w14:textId="371574D0" w:rsidR="00670D15" w:rsidRPr="00F005EC" w:rsidRDefault="00670D15" w:rsidP="0011637D">
    <w:pPr>
      <w:pStyle w:val="Voettekst"/>
      <w:rPr>
        <w:rStyle w:val="Subtieleverwijzing"/>
        <w:smallCaps w:val="0"/>
        <w:color w:val="auto"/>
        <w:sz w:val="18"/>
        <w:szCs w:val="18"/>
      </w:rPr>
    </w:pPr>
    <w:r w:rsidRPr="00A45384">
      <w:rPr>
        <w:sz w:val="18"/>
        <w:szCs w:val="18"/>
      </w:rPr>
      <w:t xml:space="preserve">Bijlage </w:t>
    </w:r>
    <w:r w:rsidR="00F005EC">
      <w:rPr>
        <w:sz w:val="18"/>
        <w:szCs w:val="18"/>
      </w:rPr>
      <w:t>1</w:t>
    </w:r>
    <w:r w:rsidRPr="00A45384">
      <w:rPr>
        <w:sz w:val="18"/>
        <w:szCs w:val="18"/>
      </w:rPr>
      <w:t xml:space="preserve"> </w:t>
    </w:r>
    <w:r w:rsidRPr="00591FEB">
      <w:rPr>
        <w:color w:val="000000" w:themeColor="text1"/>
        <w:sz w:val="18"/>
        <w:szCs w:val="18"/>
      </w:rPr>
      <w:t xml:space="preserve">OVEREENKOMST </w:t>
    </w:r>
    <w:r w:rsidR="00921A40" w:rsidRPr="00591FEB">
      <w:rPr>
        <w:color w:val="000000" w:themeColor="text1"/>
        <w:sz w:val="18"/>
        <w:szCs w:val="18"/>
      </w:rPr>
      <w:t>2024 – 2026</w:t>
    </w:r>
    <w:r w:rsidRPr="00591FEB">
      <w:rPr>
        <w:color w:val="000000" w:themeColor="text1"/>
        <w:sz w:val="18"/>
        <w:szCs w:val="18"/>
      </w:rPr>
      <w:t xml:space="preserve"> ZORGKANTOOR </w:t>
    </w:r>
    <w:r w:rsidRPr="00A45384">
      <w:rPr>
        <w:sz w:val="18"/>
        <w:szCs w:val="18"/>
      </w:rPr>
      <w:t>- ZORGAANBIEDER Wlz</w:t>
    </w:r>
    <w:sdt>
      <w:sdtPr>
        <w:rPr>
          <w:rStyle w:val="Subtieleverwijzing"/>
          <w:rFonts w:ascii="Arial" w:hAnsi="Arial"/>
          <w:smallCaps w:val="0"/>
        </w:rPr>
        <w:id w:val="1824693229"/>
        <w:docPartObj>
          <w:docPartGallery w:val="Page Numbers (Bottom of Page)"/>
          <w:docPartUnique/>
        </w:docPartObj>
      </w:sdtPr>
      <w:sdtContent>
        <w:r w:rsidRPr="00D112EB">
          <w:rPr>
            <w:noProof/>
            <w:sz w:val="18"/>
            <w:szCs w:val="18"/>
          </w:rPr>
          <mc:AlternateContent>
            <mc:Choice Requires="wps">
              <w:drawing>
                <wp:anchor distT="0" distB="0" distL="114300" distR="114300" simplePos="0" relativeHeight="251658242" behindDoc="0" locked="0" layoutInCell="1" allowOverlap="1" wp14:anchorId="2007D1C8" wp14:editId="78D84224">
                  <wp:simplePos x="0" y="0"/>
                  <wp:positionH relativeFrom="leftMargin">
                    <wp:align>center</wp:align>
                  </wp:positionH>
                  <wp:positionV relativeFrom="bottomMargin">
                    <wp:align>center</wp:align>
                  </wp:positionV>
                  <wp:extent cx="565785" cy="191770"/>
                  <wp:effectExtent l="0" t="0" r="0" b="0"/>
                  <wp:wrapNone/>
                  <wp:docPr id="2" name="Rechthoe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707BBBF" w14:textId="77777777" w:rsidR="00670D15" w:rsidRDefault="00670D15">
                              <w:pPr>
                                <w:pBdr>
                                  <w:top w:val="single" w:sz="4" w:space="1" w:color="7F7F7F" w:themeColor="background1" w:themeShade="7F"/>
                                </w:pBdr>
                                <w:jc w:val="center"/>
                                <w:rPr>
                                  <w:color w:val="542E2F" w:themeColor="accent2"/>
                                </w:rPr>
                              </w:pPr>
                              <w:r>
                                <w:fldChar w:fldCharType="begin"/>
                              </w:r>
                              <w:r>
                                <w:instrText>PAGE   \* MERGEFORMAT</w:instrText>
                              </w:r>
                              <w:r>
                                <w:fldChar w:fldCharType="separate"/>
                              </w:r>
                              <w:r>
                                <w:rPr>
                                  <w:color w:val="542E2F" w:themeColor="accent2"/>
                                </w:rPr>
                                <w:t>2</w:t>
                              </w:r>
                              <w:r>
                                <w:rPr>
                                  <w:color w:val="542E2F"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007D1C8" id="Rechthoek 2" o:spid="_x0000_s1028" alt="&quot;&quot;" style="position:absolute;margin-left:0;margin-top:0;width:44.55pt;height:15.1pt;rotation:180;flip:x;z-index:251658242;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" filled="f" fillcolor="#c0504d" stroked="f" strokecolor="#5c83b4" strokeweight="2.25pt">
                  <v:textbox inset=",0,,0">
                    <w:txbxContent>
                      <w:p w14:paraId="6707BBBF" w14:textId="77777777" w:rsidR="00670D15" w:rsidRDefault="00670D15">
                        <w:pPr>
                          <w:pBdr>
                            <w:top w:val="single" w:sz="4" w:space="1" w:color="7F7F7F" w:themeColor="background1" w:themeShade="7F"/>
                          </w:pBdr>
                          <w:jc w:val="center"/>
                          <w:rPr>
                            <w:color w:val="542E2F" w:themeColor="accent2"/>
                          </w:rPr>
                        </w:pPr>
                        <w:r>
                          <w:fldChar w:fldCharType="begin"/>
                        </w:r>
                        <w:r>
                          <w:instrText>PAGE   \* MERGEFORMAT</w:instrText>
                        </w:r>
                        <w:r>
                          <w:fldChar w:fldCharType="separate"/>
                        </w:r>
                        <w:r>
                          <w:rPr>
                            <w:color w:val="542E2F" w:themeColor="accent2"/>
                          </w:rPr>
                          <w:t>2</w:t>
                        </w:r>
                        <w:r>
                          <w:rPr>
                            <w:color w:val="542E2F" w:themeColor="accent2"/>
                          </w:rPr>
                          <w:fldChar w:fldCharType="end"/>
                        </w:r>
                      </w:p>
                    </w:txbxContent>
                  </v:textbox>
                  <w10:wrap anchorx="margin" anchory="margin"/>
                </v:rect>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74CF" w14:textId="1A27E656" w:rsidR="00670D15" w:rsidRPr="00254640" w:rsidRDefault="00670D15" w:rsidP="00936F1F">
    <w:pPr>
      <w:pStyle w:val="Voettekst"/>
      <w:rPr>
        <w:sz w:val="18"/>
        <w:szCs w:val="18"/>
      </w:rPr>
    </w:pPr>
    <w:r w:rsidRPr="00A45384">
      <w:rPr>
        <w:sz w:val="18"/>
        <w:szCs w:val="18"/>
      </w:rPr>
      <w:t xml:space="preserve">Bijlage </w:t>
    </w:r>
    <w:r w:rsidR="009C78AE">
      <w:rPr>
        <w:sz w:val="18"/>
        <w:szCs w:val="18"/>
      </w:rPr>
      <w:t>1</w:t>
    </w:r>
    <w:r w:rsidRPr="00A45384">
      <w:rPr>
        <w:sz w:val="18"/>
        <w:szCs w:val="18"/>
      </w:rPr>
      <w:t xml:space="preserve"> </w:t>
    </w:r>
    <w:r w:rsidRPr="0065041F">
      <w:rPr>
        <w:sz w:val="18"/>
        <w:szCs w:val="18"/>
      </w:rPr>
      <w:t xml:space="preserve">OVEREENKOMST </w:t>
    </w:r>
    <w:r w:rsidR="008C7B39" w:rsidRPr="00591FEB">
      <w:rPr>
        <w:color w:val="000000" w:themeColor="text1"/>
        <w:sz w:val="18"/>
        <w:szCs w:val="18"/>
      </w:rPr>
      <w:t xml:space="preserve">2024 – 2026 </w:t>
    </w:r>
    <w:r w:rsidRPr="00591FEB">
      <w:rPr>
        <w:color w:val="000000" w:themeColor="text1"/>
        <w:sz w:val="18"/>
        <w:szCs w:val="18"/>
      </w:rPr>
      <w:t xml:space="preserve">ZORGKANTOOR </w:t>
    </w:r>
    <w:r w:rsidRPr="00A45384">
      <w:rPr>
        <w:sz w:val="18"/>
        <w:szCs w:val="18"/>
      </w:rPr>
      <w:t>- ZORGAANBIEDER Wlz</w:t>
    </w:r>
  </w:p>
  <w:sdt>
    <w:sdtPr>
      <w:id w:val="-999195190"/>
      <w:docPartObj>
        <w:docPartGallery w:val="Page Numbers (Bottom of Page)"/>
        <w:docPartUnique/>
      </w:docPartObj>
    </w:sdtPr>
    <w:sdtContent>
      <w:p w14:paraId="5197ECB7" w14:textId="4B504A23" w:rsidR="00670D15" w:rsidRPr="00936F1F" w:rsidRDefault="00670D15" w:rsidP="00936F1F">
        <w:pPr>
          <w:pStyle w:val="Voettekst"/>
        </w:pPr>
        <w:r>
          <w:rPr>
            <w:noProof/>
            <w:lang w:eastAsia="nl-NL"/>
          </w:rPr>
          <mc:AlternateContent>
            <mc:Choice Requires="wps">
              <w:drawing>
                <wp:anchor distT="0" distB="0" distL="114300" distR="114300" simplePos="0" relativeHeight="251658241" behindDoc="0" locked="0" layoutInCell="1" allowOverlap="1" wp14:anchorId="00A49EC5" wp14:editId="1B6E63DB">
                  <wp:simplePos x="0" y="0"/>
                  <wp:positionH relativeFrom="rightMargin">
                    <wp:align>center</wp:align>
                  </wp:positionH>
                  <wp:positionV relativeFrom="bottomMargin">
                    <wp:align>center</wp:align>
                  </wp:positionV>
                  <wp:extent cx="565785" cy="191770"/>
                  <wp:effectExtent l="0" t="0" r="0" b="0"/>
                  <wp:wrapNone/>
                  <wp:docPr id="4" name="Rechthoe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E1CF90" w14:textId="4E345EF0" w:rsidR="00670D15" w:rsidRPr="00936F1F" w:rsidRDefault="00670D15" w:rsidP="00936F1F">
                              <w:pPr>
                                <w:pBdr>
                                  <w:top w:val="single" w:sz="4" w:space="1" w:color="7F7F7F" w:themeColor="background1" w:themeShade="7F"/>
                                </w:pBdr>
                                <w:jc w:val="center"/>
                                <w:rPr>
                                  <w:sz w:val="22"/>
                                  <w:szCs w:val="22"/>
                                </w:rPr>
                              </w:pPr>
                              <w:r w:rsidRPr="00936F1F">
                                <w:rPr>
                                  <w:sz w:val="22"/>
                                  <w:szCs w:val="22"/>
                                </w:rPr>
                                <w:fldChar w:fldCharType="begin"/>
                              </w:r>
                              <w:r w:rsidRPr="00936F1F">
                                <w:rPr>
                                  <w:sz w:val="22"/>
                                  <w:szCs w:val="22"/>
                                </w:rPr>
                                <w:instrText>PAGE   \* MERGEFORMAT</w:instrText>
                              </w:r>
                              <w:r w:rsidRPr="00936F1F">
                                <w:rPr>
                                  <w:sz w:val="22"/>
                                  <w:szCs w:val="22"/>
                                </w:rPr>
                                <w:fldChar w:fldCharType="separate"/>
                              </w:r>
                              <w:r w:rsidRPr="00EB3E2B">
                                <w:rPr>
                                  <w:noProof/>
                                  <w:color w:val="542E2F" w:themeColor="accent2"/>
                                  <w:sz w:val="22"/>
                                  <w:szCs w:val="22"/>
                                </w:rPr>
                                <w:t>23</w:t>
                              </w:r>
                              <w:r w:rsidRPr="00936F1F">
                                <w:rPr>
                                  <w:color w:val="542E2F" w:themeColor="accent2"/>
                                  <w:sz w:val="22"/>
                                  <w:szCs w:val="2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0A49EC5" id="Rechthoek 4" o:spid="_x0000_s1029" alt="&quot;&quot;" style="position:absolute;margin-left:0;margin-top:0;width:44.55pt;height:15.1pt;rotation:180;flip:x;z-index:251658241;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" filled="f" fillcolor="#c0504d" stroked="f" strokecolor="#5c83b4" strokeweight="2.25pt">
                  <v:textbox inset=",0,,0">
                    <w:txbxContent>
                      <w:p w14:paraId="62E1CF90" w14:textId="4E345EF0" w:rsidR="00670D15" w:rsidRPr="00936F1F" w:rsidRDefault="00670D15" w:rsidP="00936F1F">
                        <w:pPr>
                          <w:pBdr>
                            <w:top w:val="single" w:sz="4" w:space="1" w:color="7F7F7F" w:themeColor="background1" w:themeShade="7F"/>
                          </w:pBdr>
                          <w:jc w:val="center"/>
                          <w:rPr>
                            <w:sz w:val="22"/>
                            <w:szCs w:val="22"/>
                          </w:rPr>
                        </w:pPr>
                        <w:r w:rsidRPr="00936F1F">
                          <w:rPr>
                            <w:sz w:val="22"/>
                            <w:szCs w:val="22"/>
                          </w:rPr>
                          <w:fldChar w:fldCharType="begin"/>
                        </w:r>
                        <w:r w:rsidRPr="00936F1F">
                          <w:rPr>
                            <w:sz w:val="22"/>
                            <w:szCs w:val="22"/>
                          </w:rPr>
                          <w:instrText>PAGE   \* MERGEFORMAT</w:instrText>
                        </w:r>
                        <w:r w:rsidRPr="00936F1F">
                          <w:rPr>
                            <w:sz w:val="22"/>
                            <w:szCs w:val="22"/>
                          </w:rPr>
                          <w:fldChar w:fldCharType="separate"/>
                        </w:r>
                        <w:r w:rsidRPr="00EB3E2B">
                          <w:rPr>
                            <w:noProof/>
                            <w:color w:val="542E2F" w:themeColor="accent2"/>
                            <w:sz w:val="22"/>
                            <w:szCs w:val="22"/>
                          </w:rPr>
                          <w:t>23</w:t>
                        </w:r>
                        <w:r w:rsidRPr="00936F1F">
                          <w:rPr>
                            <w:color w:val="542E2F" w:themeColor="accent2"/>
                            <w:sz w:val="22"/>
                            <w:szCs w:val="2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E7F5" w14:textId="576B4BA2" w:rsidR="00670D15" w:rsidRPr="00A45384" w:rsidRDefault="00670D15" w:rsidP="00936F1F">
    <w:pPr>
      <w:pStyle w:val="Voettekst"/>
    </w:pPr>
    <w:r w:rsidRPr="00A45384">
      <w:rPr>
        <w:sz w:val="18"/>
        <w:szCs w:val="18"/>
      </w:rPr>
      <w:t xml:space="preserve">Bijlage </w:t>
    </w:r>
    <w:r w:rsidR="009C78AE">
      <w:rPr>
        <w:sz w:val="18"/>
        <w:szCs w:val="18"/>
      </w:rPr>
      <w:t>1</w:t>
    </w:r>
    <w:r w:rsidRPr="00A45384">
      <w:rPr>
        <w:sz w:val="18"/>
        <w:szCs w:val="18"/>
      </w:rPr>
      <w:t xml:space="preserve"> </w:t>
    </w:r>
    <w:r w:rsidRPr="0065041F">
      <w:rPr>
        <w:sz w:val="18"/>
        <w:szCs w:val="18"/>
      </w:rPr>
      <w:t>OVEREENKOMST 202</w:t>
    </w:r>
    <w:r w:rsidR="001C26E2" w:rsidRPr="0065041F">
      <w:rPr>
        <w:sz w:val="18"/>
        <w:szCs w:val="18"/>
      </w:rPr>
      <w:t xml:space="preserve">4 </w:t>
    </w:r>
    <w:r w:rsidR="005460B5" w:rsidRPr="0065041F">
      <w:rPr>
        <w:sz w:val="18"/>
        <w:szCs w:val="18"/>
      </w:rPr>
      <w:t>–</w:t>
    </w:r>
    <w:r w:rsidR="001C26E2" w:rsidRPr="0065041F">
      <w:rPr>
        <w:sz w:val="18"/>
        <w:szCs w:val="18"/>
      </w:rPr>
      <w:t xml:space="preserve"> 202</w:t>
    </w:r>
    <w:r w:rsidR="001D2159" w:rsidRPr="0065041F">
      <w:rPr>
        <w:sz w:val="18"/>
        <w:szCs w:val="18"/>
      </w:rPr>
      <w:t>6</w:t>
    </w:r>
    <w:r w:rsidR="005460B5" w:rsidRPr="0065041F">
      <w:rPr>
        <w:sz w:val="18"/>
        <w:szCs w:val="18"/>
      </w:rPr>
      <w:t xml:space="preserve"> </w:t>
    </w:r>
    <w:r w:rsidRPr="0065041F">
      <w:rPr>
        <w:sz w:val="18"/>
        <w:szCs w:val="18"/>
      </w:rPr>
      <w:t>ZORGKANTOOR</w:t>
    </w:r>
    <w:r w:rsidRPr="004E5CF7">
      <w:rPr>
        <w:sz w:val="18"/>
        <w:szCs w:val="18"/>
      </w:rPr>
      <w:t xml:space="preserve"> </w:t>
    </w:r>
    <w:r w:rsidRPr="00A45384">
      <w:rPr>
        <w:sz w:val="18"/>
        <w:szCs w:val="18"/>
      </w:rPr>
      <w:t>- ZORGAANBIEDER Wlz</w:t>
    </w:r>
  </w:p>
  <w:p w14:paraId="572D0D47" w14:textId="5CFBC9E2" w:rsidR="00670D15" w:rsidRDefault="00670D15">
    <w:pPr>
      <w:pStyle w:val="Voettekst"/>
    </w:pPr>
    <w:r>
      <w:rPr>
        <w:noProof/>
        <w:lang w:eastAsia="nl-NL"/>
      </w:rPr>
      <mc:AlternateContent>
        <mc:Choice Requires="wps">
          <w:drawing>
            <wp:anchor distT="0" distB="0" distL="114300" distR="114300" simplePos="0" relativeHeight="251658240" behindDoc="0" locked="0" layoutInCell="1" allowOverlap="1" wp14:anchorId="309311A4" wp14:editId="74F976F0">
              <wp:simplePos x="0" y="0"/>
              <wp:positionH relativeFrom="rightMargin">
                <wp:align>center</wp:align>
              </wp:positionH>
              <wp:positionV relativeFrom="bottomMargin">
                <wp:align>center</wp:align>
              </wp:positionV>
              <wp:extent cx="565785" cy="191770"/>
              <wp:effectExtent l="0" t="0" r="0" b="0"/>
              <wp:wrapNone/>
              <wp:docPr id="3" name="Rechthoek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2A0173B" w14:textId="77777777" w:rsidR="00670D15" w:rsidRPr="00936F1F" w:rsidRDefault="00670D15">
                          <w:pPr>
                            <w:pBdr>
                              <w:top w:val="single" w:sz="4" w:space="1" w:color="7F7F7F" w:themeColor="background1" w:themeShade="7F"/>
                            </w:pBdr>
                            <w:jc w:val="center"/>
                            <w:rPr>
                              <w:color w:val="542E2F" w:themeColor="accent2"/>
                              <w:sz w:val="22"/>
                              <w:szCs w:val="22"/>
                            </w:rPr>
                          </w:pPr>
                          <w:r w:rsidRPr="00936F1F">
                            <w:rPr>
                              <w:sz w:val="22"/>
                              <w:szCs w:val="22"/>
                            </w:rPr>
                            <w:fldChar w:fldCharType="begin"/>
                          </w:r>
                          <w:r w:rsidRPr="00936F1F">
                            <w:rPr>
                              <w:sz w:val="22"/>
                              <w:szCs w:val="22"/>
                            </w:rPr>
                            <w:instrText>PAGE   \* MERGEFORMAT</w:instrText>
                          </w:r>
                          <w:r w:rsidRPr="00936F1F">
                            <w:rPr>
                              <w:sz w:val="22"/>
                              <w:szCs w:val="22"/>
                            </w:rPr>
                            <w:fldChar w:fldCharType="separate"/>
                          </w:r>
                          <w:r w:rsidRPr="00EB3E2B">
                            <w:rPr>
                              <w:noProof/>
                              <w:color w:val="542E2F" w:themeColor="accent2"/>
                              <w:sz w:val="22"/>
                              <w:szCs w:val="22"/>
                            </w:rPr>
                            <w:t>5</w:t>
                          </w:r>
                          <w:r w:rsidRPr="00936F1F">
                            <w:rPr>
                              <w:color w:val="542E2F" w:themeColor="accent2"/>
                              <w:sz w:val="22"/>
                              <w:szCs w:val="2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09311A4" id="Rechthoek 3" o:spid="_x0000_s1030" alt="&quot;&quot;"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" filled="f" fillcolor="#c0504d" stroked="f" strokecolor="#5c83b4" strokeweight="2.25pt">
              <v:textbox inset=",0,,0">
                <w:txbxContent>
                  <w:p w14:paraId="22A0173B" w14:textId="77777777" w:rsidR="00670D15" w:rsidRPr="00936F1F" w:rsidRDefault="00670D15">
                    <w:pPr>
                      <w:pBdr>
                        <w:top w:val="single" w:sz="4" w:space="1" w:color="7F7F7F" w:themeColor="background1" w:themeShade="7F"/>
                      </w:pBdr>
                      <w:jc w:val="center"/>
                      <w:rPr>
                        <w:color w:val="542E2F" w:themeColor="accent2"/>
                        <w:sz w:val="22"/>
                        <w:szCs w:val="22"/>
                      </w:rPr>
                    </w:pPr>
                    <w:r w:rsidRPr="00936F1F">
                      <w:rPr>
                        <w:sz w:val="22"/>
                        <w:szCs w:val="22"/>
                      </w:rPr>
                      <w:fldChar w:fldCharType="begin"/>
                    </w:r>
                    <w:r w:rsidRPr="00936F1F">
                      <w:rPr>
                        <w:sz w:val="22"/>
                        <w:szCs w:val="22"/>
                      </w:rPr>
                      <w:instrText>PAGE   \* MERGEFORMAT</w:instrText>
                    </w:r>
                    <w:r w:rsidRPr="00936F1F">
                      <w:rPr>
                        <w:sz w:val="22"/>
                        <w:szCs w:val="22"/>
                      </w:rPr>
                      <w:fldChar w:fldCharType="separate"/>
                    </w:r>
                    <w:r w:rsidRPr="00EB3E2B">
                      <w:rPr>
                        <w:noProof/>
                        <w:color w:val="542E2F" w:themeColor="accent2"/>
                        <w:sz w:val="22"/>
                        <w:szCs w:val="22"/>
                      </w:rPr>
                      <w:t>5</w:t>
                    </w:r>
                    <w:r w:rsidRPr="00936F1F">
                      <w:rPr>
                        <w:color w:val="542E2F" w:themeColor="accent2"/>
                        <w:sz w:val="22"/>
                        <w:szCs w:val="22"/>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0F40E" w14:textId="77777777" w:rsidR="007D63C0" w:rsidRDefault="007D63C0" w:rsidP="00861731">
      <w:r>
        <w:separator/>
      </w:r>
    </w:p>
  </w:footnote>
  <w:footnote w:type="continuationSeparator" w:id="0">
    <w:p w14:paraId="42C32DD6" w14:textId="77777777" w:rsidR="007D63C0" w:rsidRDefault="007D63C0" w:rsidP="00861731">
      <w:r>
        <w:continuationSeparator/>
      </w:r>
    </w:p>
  </w:footnote>
  <w:footnote w:type="continuationNotice" w:id="1">
    <w:p w14:paraId="3D12AB30" w14:textId="77777777" w:rsidR="007D63C0" w:rsidRDefault="007D63C0">
      <w:pPr>
        <w:spacing w:line="240" w:lineRule="auto"/>
      </w:pPr>
    </w:p>
  </w:footnote>
  <w:footnote w:id="2">
    <w:p w14:paraId="735ABEF2" w14:textId="77777777" w:rsidR="00F2270E" w:rsidRPr="008D5674" w:rsidRDefault="00F2270E" w:rsidP="00192469">
      <w:pPr>
        <w:pStyle w:val="Voetnoottekst"/>
        <w:ind w:left="142" w:hanging="142"/>
        <w:rPr>
          <w:rFonts w:asciiTheme="minorHAnsi" w:hAnsiTheme="minorHAnsi"/>
          <w:sz w:val="16"/>
          <w:szCs w:val="16"/>
        </w:rPr>
      </w:pPr>
      <w:r w:rsidRPr="00F41033">
        <w:rPr>
          <w:rStyle w:val="Voetnootmarkering"/>
          <w:rFonts w:asciiTheme="minorHAnsi" w:hAnsiTheme="minorHAnsi"/>
          <w:sz w:val="18"/>
          <w:szCs w:val="18"/>
        </w:rPr>
        <w:footnoteRef/>
      </w:r>
      <w:r w:rsidRPr="00F41033">
        <w:rPr>
          <w:rFonts w:asciiTheme="minorHAnsi" w:hAnsiTheme="minorHAnsi"/>
          <w:sz w:val="18"/>
          <w:szCs w:val="18"/>
        </w:rPr>
        <w:t xml:space="preserve"> </w:t>
      </w:r>
      <w:r w:rsidRPr="00F41033">
        <w:rPr>
          <w:rFonts w:asciiTheme="minorHAnsi" w:hAnsiTheme="minorHAnsi"/>
          <w:sz w:val="16"/>
          <w:szCs w:val="16"/>
        </w:rPr>
        <w:tab/>
        <w:t xml:space="preserve">Het gaat hier om de inzet van mondzorgprofessionals/-praktijken voor tandheelkundige zorg/professionele mondzorg aan klanten met een Wlz-indicatie voor Verblijf met Behandeling die in een Wlz-instelling wonen en van dezelfde instelling Behandeling krijgen en om die reden recht hebben op tandheelkundige zorg/professionele mondzorg uit de Wlz.    </w:t>
      </w:r>
    </w:p>
  </w:footnote>
  <w:footnote w:id="3">
    <w:p w14:paraId="21AA2A78" w14:textId="120D5101" w:rsidR="00670D15" w:rsidRPr="00B96DC8" w:rsidRDefault="00670D15" w:rsidP="00192469">
      <w:pPr>
        <w:spacing w:line="276" w:lineRule="auto"/>
        <w:ind w:left="142" w:hanging="142"/>
        <w:rPr>
          <w:sz w:val="16"/>
          <w:szCs w:val="16"/>
        </w:rPr>
      </w:pPr>
      <w:r w:rsidRPr="00192469">
        <w:rPr>
          <w:rStyle w:val="Voetnootmarkering"/>
          <w:sz w:val="18"/>
          <w:szCs w:val="18"/>
        </w:rPr>
        <w:footnoteRef/>
      </w:r>
      <w:r w:rsidRPr="00745DA1">
        <w:rPr>
          <w:szCs w:val="19"/>
        </w:rPr>
        <w:t xml:space="preserve"> </w:t>
      </w:r>
      <w:r w:rsidR="00192469">
        <w:rPr>
          <w:szCs w:val="19"/>
        </w:rPr>
        <w:tab/>
      </w:r>
      <w:r w:rsidRPr="00745DA1">
        <w:rPr>
          <w:rFonts w:eastAsia="Times New Roman" w:cs="Arial"/>
          <w:sz w:val="16"/>
          <w:szCs w:val="16"/>
        </w:rPr>
        <w:t>Onder</w:t>
      </w:r>
      <w:r w:rsidRPr="00745DA1">
        <w:rPr>
          <w:rFonts w:eastAsia="Times New Roman"/>
          <w:sz w:val="16"/>
          <w:szCs w:val="16"/>
        </w:rPr>
        <w:t xml:space="preserve"> volle dochter wordt verstaan: zorgproductie die feitelijk verleend wordt door een juridische entiteit waarvan de meerderheid van alle aandelen worden gehouden door de inschrijvend zorgaanbieder of door een juridische entiteit waarvan het bestuur bestaat uit dezelfde personen als het bestuur van de inschrijvende zorgaanbieder en die bovendien een deelneming is van de inschrijvend zorgaanbieder. Van een deelneming is sprake indien de inschrijvend zorgaanbieder aan de juridische entiteit die feitelijk de zorg verleent, kapitaal verschaft of doet verschaffen ten einde met die juridische entiteit duurzaam verbonden te zijn ten dienste van de eigen werkzaamheid en die juridische entiteit zich naast de inschrijvend zorgaanbieder jegens het zorgkantoor hoofdelijk verbindt voor de </w:t>
      </w:r>
      <w:r w:rsidRPr="00B96DC8">
        <w:rPr>
          <w:rFonts w:eastAsia="Times New Roman"/>
          <w:sz w:val="16"/>
          <w:szCs w:val="16"/>
        </w:rPr>
        <w:t xml:space="preserve">nakoming van de verplichtingen van de inschrijvend zorgaanbieder voor zover zij met de uitvoering daarvan is belast. </w:t>
      </w:r>
    </w:p>
  </w:footnote>
  <w:footnote w:id="4">
    <w:p w14:paraId="777661AC" w14:textId="77777777" w:rsidR="00EA012C" w:rsidRPr="00F41033" w:rsidRDefault="00EA012C" w:rsidP="00EA012C">
      <w:pPr>
        <w:pStyle w:val="Voetnoottekst"/>
        <w:ind w:left="142" w:hanging="142"/>
        <w:rPr>
          <w:rFonts w:asciiTheme="minorHAnsi" w:hAnsiTheme="minorHAnsi" w:cs="Arial"/>
          <w:sz w:val="16"/>
          <w:szCs w:val="16"/>
        </w:rPr>
      </w:pPr>
      <w:r w:rsidRPr="00F41033">
        <w:rPr>
          <w:rStyle w:val="Voetnootmarkering"/>
          <w:rFonts w:asciiTheme="minorHAnsi" w:hAnsiTheme="minorHAnsi" w:cs="Arial"/>
          <w:sz w:val="18"/>
          <w:szCs w:val="18"/>
        </w:rPr>
        <w:footnoteRef/>
      </w:r>
      <w:r w:rsidRPr="00F41033">
        <w:rPr>
          <w:rFonts w:asciiTheme="minorHAnsi" w:hAnsiTheme="minorHAnsi" w:cs="Arial"/>
          <w:sz w:val="18"/>
          <w:szCs w:val="18"/>
        </w:rPr>
        <w:t xml:space="preserve"> </w:t>
      </w:r>
      <w:r w:rsidRPr="00F41033">
        <w:rPr>
          <w:rFonts w:asciiTheme="minorHAnsi" w:hAnsiTheme="minorHAnsi" w:cs="Arial"/>
          <w:sz w:val="18"/>
          <w:szCs w:val="18"/>
        </w:rPr>
        <w:tab/>
      </w:r>
      <w:r w:rsidRPr="00F41033">
        <w:rPr>
          <w:rStyle w:val="cf01"/>
          <w:rFonts w:asciiTheme="minorHAnsi" w:hAnsiTheme="minorHAnsi" w:cs="Arial"/>
          <w:sz w:val="16"/>
          <w:szCs w:val="16"/>
        </w:rPr>
        <w:t>Meer informatie over de juiste prestaties is te vinden in de informatiekaart van de NZa (</w:t>
      </w:r>
      <w:r w:rsidRPr="00F41033">
        <w:rPr>
          <w:rFonts w:asciiTheme="minorHAnsi" w:hAnsiTheme="minorHAnsi" w:cs="Arial"/>
          <w:sz w:val="16"/>
          <w:szCs w:val="16"/>
        </w:rPr>
        <w:t xml:space="preserve">Informatiekaart NZa-regels mondzorg voor patiënten met Wlz-indicatie); zie: </w:t>
      </w:r>
      <w:hyperlink r:id="rId1" w:history="1">
        <w:r w:rsidRPr="00F41033">
          <w:rPr>
            <w:rStyle w:val="Hyperlink"/>
            <w:rFonts w:asciiTheme="minorHAnsi" w:hAnsiTheme="minorHAnsi" w:cs="Arial"/>
            <w:color w:val="auto"/>
            <w:sz w:val="16"/>
            <w:szCs w:val="16"/>
          </w:rPr>
          <w:t>https://puc.overheid.nl/nza/doc/PUC_728209_22/1/</w:t>
        </w:r>
      </w:hyperlink>
      <w:r w:rsidRPr="00F41033">
        <w:rPr>
          <w:rStyle w:val="cf11"/>
          <w:rFonts w:asciiTheme="minorHAnsi" w:hAnsiTheme="minorHAnsi" w:cs="Arial"/>
          <w:sz w:val="16"/>
          <w:szCs w:val="16"/>
        </w:rPr>
        <w:t>.</w:t>
      </w:r>
    </w:p>
  </w:footnote>
  <w:footnote w:id="5">
    <w:p w14:paraId="138DF00F" w14:textId="77777777" w:rsidR="00EA012C" w:rsidRPr="00BC3570" w:rsidRDefault="00EA012C" w:rsidP="00EA012C">
      <w:pPr>
        <w:pStyle w:val="Voetnoottekst"/>
        <w:ind w:left="142" w:hanging="142"/>
        <w:rPr>
          <w:rFonts w:ascii="Arial" w:hAnsi="Arial" w:cs="Arial"/>
          <w:sz w:val="16"/>
          <w:szCs w:val="16"/>
        </w:rPr>
      </w:pPr>
      <w:r w:rsidRPr="00F41033">
        <w:rPr>
          <w:rStyle w:val="Voetnootmarkering"/>
          <w:rFonts w:asciiTheme="minorHAnsi" w:hAnsiTheme="minorHAnsi" w:cs="Arial"/>
          <w:sz w:val="18"/>
          <w:szCs w:val="18"/>
        </w:rPr>
        <w:footnoteRef/>
      </w:r>
      <w:r w:rsidRPr="00F41033">
        <w:rPr>
          <w:rFonts w:asciiTheme="minorHAnsi" w:hAnsiTheme="minorHAnsi" w:cs="Arial"/>
          <w:sz w:val="18"/>
          <w:szCs w:val="18"/>
        </w:rPr>
        <w:t xml:space="preserve"> </w:t>
      </w:r>
      <w:r w:rsidRPr="00F41033">
        <w:rPr>
          <w:rFonts w:asciiTheme="minorHAnsi" w:hAnsiTheme="minorHAnsi" w:cs="Arial"/>
          <w:sz w:val="18"/>
          <w:szCs w:val="18"/>
        </w:rPr>
        <w:tab/>
      </w:r>
      <w:r w:rsidRPr="00F41033">
        <w:rPr>
          <w:rFonts w:asciiTheme="minorHAnsi" w:hAnsiTheme="minorHAnsi" w:cs="Arial"/>
          <w:sz w:val="16"/>
          <w:szCs w:val="16"/>
        </w:rPr>
        <w:t>Toetsingskader mondzorg in verpleeghuizen van de IGJ.</w:t>
      </w:r>
    </w:p>
  </w:footnote>
  <w:footnote w:id="6">
    <w:p w14:paraId="1BFEE57A" w14:textId="3FBACA32" w:rsidR="00391608" w:rsidRPr="00AE3783" w:rsidRDefault="00391608" w:rsidP="00AE3783">
      <w:pPr>
        <w:pStyle w:val="Voetnoottekst"/>
        <w:ind w:left="142" w:hanging="142"/>
        <w:rPr>
          <w:rFonts w:asciiTheme="minorHAnsi" w:hAnsiTheme="minorHAnsi"/>
          <w:sz w:val="16"/>
          <w:szCs w:val="16"/>
        </w:rPr>
      </w:pPr>
      <w:r w:rsidRPr="00AE3783">
        <w:rPr>
          <w:rStyle w:val="Voetnootmarkering"/>
          <w:rFonts w:asciiTheme="minorHAnsi" w:hAnsiTheme="minorHAnsi"/>
          <w:sz w:val="18"/>
          <w:szCs w:val="18"/>
        </w:rPr>
        <w:footnoteRef/>
      </w:r>
      <w:r w:rsidRPr="00AE3783">
        <w:rPr>
          <w:rFonts w:asciiTheme="minorHAnsi" w:hAnsiTheme="minorHAnsi"/>
          <w:sz w:val="18"/>
          <w:szCs w:val="18"/>
        </w:rPr>
        <w:t xml:space="preserve"> </w:t>
      </w:r>
      <w:r w:rsidR="00AE3783">
        <w:rPr>
          <w:rFonts w:asciiTheme="minorHAnsi" w:hAnsiTheme="minorHAnsi"/>
          <w:sz w:val="16"/>
          <w:szCs w:val="16"/>
        </w:rPr>
        <w:tab/>
      </w:r>
      <w:r w:rsidRPr="00AE3783">
        <w:rPr>
          <w:rFonts w:asciiTheme="minorHAnsi" w:hAnsiTheme="minorHAnsi" w:cs="Arial"/>
          <w:sz w:val="16"/>
          <w:szCs w:val="16"/>
        </w:rPr>
        <w:t>Zie Aanpassingswet Wtza Staatsblad 2020. 181.</w:t>
      </w:r>
    </w:p>
  </w:footnote>
  <w:footnote w:id="7">
    <w:p w14:paraId="1D9495E4" w14:textId="46A556A0" w:rsidR="00670D15" w:rsidRPr="00A20D1E" w:rsidRDefault="00670D15" w:rsidP="00A20D1E">
      <w:pPr>
        <w:spacing w:line="276" w:lineRule="auto"/>
        <w:jc w:val="both"/>
        <w:rPr>
          <w:rFonts w:ascii="Corbel" w:eastAsia="Corbel" w:hAnsi="Corbel" w:cs="Corbel"/>
          <w:sz w:val="16"/>
          <w:szCs w:val="16"/>
          <w:u w:val="single"/>
        </w:rPr>
      </w:pPr>
      <w:r w:rsidRPr="0062073E">
        <w:rPr>
          <w:rStyle w:val="Voetnootmarkering"/>
        </w:rPr>
        <w:footnoteRef/>
      </w:r>
      <w:r w:rsidRPr="0062073E">
        <w:t xml:space="preserve"> </w:t>
      </w:r>
      <w:r w:rsidRPr="0F71FD8A">
        <w:rPr>
          <w:rFonts w:ascii="Corbel" w:eastAsia="Corbel" w:hAnsi="Corbel" w:cs="Corbel"/>
          <w:color w:val="000000" w:themeColor="text1"/>
          <w:sz w:val="16"/>
          <w:szCs w:val="16"/>
        </w:rPr>
        <w:t>Nadrukkelijk maken wij een voorb</w:t>
      </w:r>
      <w:r w:rsidRPr="00623770">
        <w:rPr>
          <w:rFonts w:ascii="Corbel" w:eastAsia="Corbel" w:hAnsi="Corbel" w:cs="Corbel"/>
          <w:color w:val="000000" w:themeColor="text1"/>
          <w:sz w:val="16"/>
          <w:szCs w:val="16"/>
        </w:rPr>
        <w:t xml:space="preserve">ehoud </w:t>
      </w:r>
      <w:r w:rsidRPr="00F41033">
        <w:rPr>
          <w:rFonts w:ascii="Corbel" w:eastAsia="Corbel" w:hAnsi="Corbel" w:cs="Corbel"/>
          <w:color w:val="000000" w:themeColor="text1"/>
          <w:sz w:val="16"/>
          <w:szCs w:val="16"/>
        </w:rPr>
        <w:t xml:space="preserve">ten aanzien van de lijst met geldende regio’s per 1 januari </w:t>
      </w:r>
      <w:r w:rsidRPr="004E7263">
        <w:rPr>
          <w:rFonts w:ascii="Corbel" w:eastAsia="Corbel" w:hAnsi="Corbel" w:cs="Corbel"/>
          <w:sz w:val="16"/>
          <w:szCs w:val="16"/>
        </w:rPr>
        <w:t>202</w:t>
      </w:r>
      <w:r w:rsidR="001C26E2" w:rsidRPr="004E7263">
        <w:rPr>
          <w:rFonts w:ascii="Corbel" w:eastAsia="Corbel" w:hAnsi="Corbel" w:cs="Corbel"/>
          <w:sz w:val="16"/>
          <w:szCs w:val="16"/>
        </w:rPr>
        <w:t>4</w:t>
      </w:r>
      <w:r w:rsidRPr="00F41033">
        <w:rPr>
          <w:rFonts w:ascii="Corbel" w:eastAsia="Corbel" w:hAnsi="Corbel" w:cs="Corbel"/>
          <w:color w:val="000000" w:themeColor="text1"/>
          <w:sz w:val="16"/>
          <w:szCs w:val="16"/>
        </w:rPr>
        <w:t xml:space="preserve">. Voor het juiste en volledige werkgebied van het zorgkantoor per 1 januari </w:t>
      </w:r>
      <w:r w:rsidRPr="004E7263">
        <w:rPr>
          <w:rFonts w:ascii="Corbel" w:eastAsia="Corbel" w:hAnsi="Corbel" w:cs="Corbel"/>
          <w:sz w:val="16"/>
          <w:szCs w:val="16"/>
        </w:rPr>
        <w:t>202</w:t>
      </w:r>
      <w:r w:rsidR="001C26E2" w:rsidRPr="004E7263">
        <w:rPr>
          <w:rFonts w:ascii="Corbel" w:eastAsia="Corbel" w:hAnsi="Corbel" w:cs="Corbel"/>
          <w:sz w:val="16"/>
          <w:szCs w:val="16"/>
        </w:rPr>
        <w:t>4</w:t>
      </w:r>
      <w:r w:rsidRPr="004E7263">
        <w:rPr>
          <w:rFonts w:ascii="Corbel" w:eastAsia="Corbel" w:hAnsi="Corbel" w:cs="Corbel"/>
          <w:sz w:val="16"/>
          <w:szCs w:val="16"/>
        </w:rPr>
        <w:t xml:space="preserve"> </w:t>
      </w:r>
      <w:r w:rsidRPr="00F41033">
        <w:rPr>
          <w:rFonts w:ascii="Corbel" w:eastAsia="Corbel" w:hAnsi="Corbel" w:cs="Corbel"/>
          <w:sz w:val="16"/>
          <w:szCs w:val="16"/>
        </w:rPr>
        <w:t xml:space="preserve">verwijzen wij u naar </w:t>
      </w:r>
      <w:hyperlink r:id="rId2">
        <w:r w:rsidRPr="00F41033">
          <w:rPr>
            <w:rStyle w:val="Hyperlink"/>
            <w:rFonts w:ascii="Corbel" w:eastAsia="Corbel" w:hAnsi="Corbel" w:cs="Corbel"/>
            <w:color w:val="auto"/>
            <w:sz w:val="16"/>
            <w:szCs w:val="16"/>
          </w:rPr>
          <w:t>https://www.zn.nl/350584833/Zorgkantoren</w:t>
        </w:r>
      </w:hyperlink>
    </w:p>
    <w:p w14:paraId="185B6F64" w14:textId="2A04E5D3" w:rsidR="00670D15" w:rsidRPr="00A20D1E" w:rsidRDefault="00670D15" w:rsidP="00A20D1E">
      <w:pPr>
        <w:spacing w:line="276"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9390A" w14:textId="3CD881A9" w:rsidR="00670D15" w:rsidRDefault="00670D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8E7E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02E76"/>
    <w:multiLevelType w:val="hybridMultilevel"/>
    <w:tmpl w:val="37B45352"/>
    <w:lvl w:ilvl="0" w:tplc="0FC8B93E">
      <w:start w:val="1"/>
      <w:numFmt w:val="bullet"/>
      <w:pStyle w:val="07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34CF8"/>
    <w:multiLevelType w:val="hybridMultilevel"/>
    <w:tmpl w:val="1D9EC0DE"/>
    <w:name w:val="WW8Num62"/>
    <w:lvl w:ilvl="0" w:tplc="18361854">
      <w:start w:val="1"/>
      <w:numFmt w:val="lowerLetter"/>
      <w:lvlText w:val="%1."/>
      <w:lvlJc w:val="left"/>
      <w:pPr>
        <w:tabs>
          <w:tab w:val="num" w:pos="360"/>
        </w:tabs>
        <w:ind w:left="36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 w15:restartNumberingAfterBreak="0">
    <w:nsid w:val="05C33FDE"/>
    <w:multiLevelType w:val="hybridMultilevel"/>
    <w:tmpl w:val="0E9000AC"/>
    <w:lvl w:ilvl="0" w:tplc="34E6C83A">
      <w:start w:val="1"/>
      <w:numFmt w:val="bullet"/>
      <w:pStyle w:val="Opsomming-streepjes"/>
      <w:lvlText w:val=""/>
      <w:lvlJc w:val="left"/>
      <w:pPr>
        <w:ind w:left="1267"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62F7B8A"/>
    <w:multiLevelType w:val="hybridMultilevel"/>
    <w:tmpl w:val="59E4EB56"/>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 w15:restartNumberingAfterBreak="0">
    <w:nsid w:val="0BCE0954"/>
    <w:multiLevelType w:val="hybridMultilevel"/>
    <w:tmpl w:val="136A1F3E"/>
    <w:lvl w:ilvl="0" w:tplc="D5B058D4">
      <w:start w:val="1"/>
      <w:numFmt w:val="bullet"/>
      <w:pStyle w:val="06OpsommingN1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D5B1C"/>
    <w:multiLevelType w:val="hybridMultilevel"/>
    <w:tmpl w:val="1CD0A4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4AB1193"/>
    <w:multiLevelType w:val="hybridMultilevel"/>
    <w:tmpl w:val="5282D3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174E90"/>
    <w:multiLevelType w:val="multilevel"/>
    <w:tmpl w:val="8052709A"/>
    <w:styleLink w:val="List6"/>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9" w15:restartNumberingAfterBreak="0">
    <w:nsid w:val="30A313F2"/>
    <w:multiLevelType w:val="hybridMultilevel"/>
    <w:tmpl w:val="A1FCE6F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B7408FC"/>
    <w:multiLevelType w:val="hybridMultilevel"/>
    <w:tmpl w:val="CA769760"/>
    <w:lvl w:ilvl="0" w:tplc="04130003">
      <w:start w:val="1"/>
      <w:numFmt w:val="bullet"/>
      <w:lvlText w:val="o"/>
      <w:lvlJc w:val="left"/>
      <w:pPr>
        <w:ind w:left="2484" w:hanging="360"/>
      </w:pPr>
      <w:rPr>
        <w:rFonts w:ascii="Courier New" w:hAnsi="Courier New" w:cs="Courier New"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1" w15:restartNumberingAfterBreak="0">
    <w:nsid w:val="3C72129A"/>
    <w:multiLevelType w:val="hybridMultilevel"/>
    <w:tmpl w:val="7FCC50E6"/>
    <w:lvl w:ilvl="0" w:tplc="FFFFFFFF">
      <w:start w:val="1"/>
      <w:numFmt w:val="decimal"/>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2" w15:restartNumberingAfterBreak="0">
    <w:nsid w:val="41A34BBD"/>
    <w:multiLevelType w:val="hybridMultilevel"/>
    <w:tmpl w:val="8FB0E444"/>
    <w:lvl w:ilvl="0" w:tplc="FFFFFFFF">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439125E"/>
    <w:multiLevelType w:val="hybridMultilevel"/>
    <w:tmpl w:val="C898E990"/>
    <w:lvl w:ilvl="0" w:tplc="983CD980">
      <w:start w:val="1"/>
      <w:numFmt w:val="lowerLetter"/>
      <w:pStyle w:val="09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00163"/>
    <w:multiLevelType w:val="hybridMultilevel"/>
    <w:tmpl w:val="B5BA32E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71F134A"/>
    <w:multiLevelType w:val="multilevel"/>
    <w:tmpl w:val="25662EF6"/>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862" w:hanging="720"/>
      </w:pPr>
      <w:rPr>
        <w:rFonts w:cs="Times New Roman"/>
        <w:b/>
      </w:rPr>
    </w:lvl>
    <w:lvl w:ilvl="3">
      <w:start w:val="1"/>
      <w:numFmt w:val="decimal"/>
      <w:lvlText w:val="%1.%2.%3.%4"/>
      <w:lvlJc w:val="left"/>
      <w:pPr>
        <w:ind w:left="864" w:hanging="864"/>
      </w:pPr>
      <w:rPr>
        <w:rFonts w:cs="Times New Roman"/>
      </w:rPr>
    </w:lvl>
    <w:lvl w:ilvl="4">
      <w:start w:val="1"/>
      <w:numFmt w:val="decimal"/>
      <w:pStyle w:val="Kop5"/>
      <w:lvlText w:val="%1.%2.%3.%4.%5"/>
      <w:lvlJc w:val="left"/>
      <w:pPr>
        <w:ind w:left="1008" w:hanging="1008"/>
      </w:pPr>
      <w:rPr>
        <w:rFonts w:cs="Times New Roman"/>
      </w:rPr>
    </w:lvl>
    <w:lvl w:ilvl="5">
      <w:start w:val="1"/>
      <w:numFmt w:val="decimal"/>
      <w:pStyle w:val="Kop6"/>
      <w:lvlText w:val="%1.%2.%3.%4.%5.%6"/>
      <w:lvlJc w:val="left"/>
      <w:pPr>
        <w:ind w:left="1152" w:hanging="1152"/>
      </w:pPr>
      <w:rPr>
        <w:rFonts w:cs="Times New Roman"/>
      </w:rPr>
    </w:lvl>
    <w:lvl w:ilvl="6">
      <w:start w:val="1"/>
      <w:numFmt w:val="decimal"/>
      <w:pStyle w:val="Kop7"/>
      <w:lvlText w:val="%1.%2.%3.%4.%5.%6.%7"/>
      <w:lvlJc w:val="left"/>
      <w:pPr>
        <w:ind w:left="1296" w:hanging="1296"/>
      </w:pPr>
      <w:rPr>
        <w:rFonts w:cs="Times New Roman"/>
      </w:rPr>
    </w:lvl>
    <w:lvl w:ilvl="7">
      <w:start w:val="1"/>
      <w:numFmt w:val="decimal"/>
      <w:pStyle w:val="Kop8"/>
      <w:lvlText w:val="%1.%2.%3.%4.%5.%6.%7.%8"/>
      <w:lvlJc w:val="left"/>
      <w:pPr>
        <w:ind w:left="1440" w:hanging="1440"/>
      </w:pPr>
      <w:rPr>
        <w:rFonts w:cs="Times New Roman"/>
      </w:rPr>
    </w:lvl>
    <w:lvl w:ilvl="8">
      <w:start w:val="1"/>
      <w:numFmt w:val="decimal"/>
      <w:pStyle w:val="Kop9"/>
      <w:lvlText w:val="%1.%2.%3.%4.%5.%6.%7.%8.%9"/>
      <w:lvlJc w:val="left"/>
      <w:pPr>
        <w:ind w:left="1584" w:hanging="1584"/>
      </w:pPr>
      <w:rPr>
        <w:rFonts w:cs="Times New Roman"/>
      </w:rPr>
    </w:lvl>
  </w:abstractNum>
  <w:abstractNum w:abstractNumId="16" w15:restartNumberingAfterBreak="0">
    <w:nsid w:val="58EA5C8B"/>
    <w:multiLevelType w:val="hybridMultilevel"/>
    <w:tmpl w:val="E980565E"/>
    <w:lvl w:ilvl="0" w:tplc="32CABB2A">
      <w:start w:val="1"/>
      <w:numFmt w:val="decimal"/>
      <w:pStyle w:val="06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1B36BE"/>
    <w:multiLevelType w:val="hybridMultilevel"/>
    <w:tmpl w:val="B2E441D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254052E"/>
    <w:multiLevelType w:val="hybridMultilevel"/>
    <w:tmpl w:val="BE8EDA5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44E3F6C"/>
    <w:multiLevelType w:val="hybridMultilevel"/>
    <w:tmpl w:val="CB5E665E"/>
    <w:lvl w:ilvl="0" w:tplc="BB809802">
      <w:start w:val="1"/>
      <w:numFmt w:val="bullet"/>
      <w:lvlText w:val=""/>
      <w:lvlJc w:val="left"/>
      <w:pPr>
        <w:ind w:left="720" w:hanging="360"/>
      </w:pPr>
      <w:rPr>
        <w:rFonts w:ascii="Symbol" w:hAnsi="Symbol" w:hint="default"/>
      </w:rPr>
    </w:lvl>
    <w:lvl w:ilvl="1" w:tplc="1B70D758">
      <w:start w:val="1"/>
      <w:numFmt w:val="bullet"/>
      <w:lvlText w:val="o"/>
      <w:lvlJc w:val="left"/>
      <w:pPr>
        <w:ind w:left="1440" w:hanging="360"/>
      </w:pPr>
      <w:rPr>
        <w:rFonts w:ascii="Courier New" w:hAnsi="Courier New" w:hint="default"/>
      </w:rPr>
    </w:lvl>
    <w:lvl w:ilvl="2" w:tplc="C368144A">
      <w:start w:val="1"/>
      <w:numFmt w:val="bullet"/>
      <w:lvlText w:val=""/>
      <w:lvlJc w:val="left"/>
      <w:pPr>
        <w:ind w:left="2160" w:hanging="360"/>
      </w:pPr>
      <w:rPr>
        <w:rFonts w:ascii="Wingdings" w:hAnsi="Wingdings" w:hint="default"/>
      </w:rPr>
    </w:lvl>
    <w:lvl w:ilvl="3" w:tplc="B824CE00">
      <w:start w:val="1"/>
      <w:numFmt w:val="bullet"/>
      <w:lvlText w:val=""/>
      <w:lvlJc w:val="left"/>
      <w:pPr>
        <w:ind w:left="2880" w:hanging="360"/>
      </w:pPr>
      <w:rPr>
        <w:rFonts w:ascii="Symbol" w:hAnsi="Symbol" w:hint="default"/>
      </w:rPr>
    </w:lvl>
    <w:lvl w:ilvl="4" w:tplc="7FA68B56">
      <w:start w:val="1"/>
      <w:numFmt w:val="bullet"/>
      <w:lvlText w:val="o"/>
      <w:lvlJc w:val="left"/>
      <w:pPr>
        <w:ind w:left="3600" w:hanging="360"/>
      </w:pPr>
      <w:rPr>
        <w:rFonts w:ascii="Courier New" w:hAnsi="Courier New" w:hint="default"/>
      </w:rPr>
    </w:lvl>
    <w:lvl w:ilvl="5" w:tplc="CC0C8CB0">
      <w:start w:val="1"/>
      <w:numFmt w:val="bullet"/>
      <w:lvlText w:val=""/>
      <w:lvlJc w:val="left"/>
      <w:pPr>
        <w:ind w:left="4320" w:hanging="360"/>
      </w:pPr>
      <w:rPr>
        <w:rFonts w:ascii="Wingdings" w:hAnsi="Wingdings" w:hint="default"/>
      </w:rPr>
    </w:lvl>
    <w:lvl w:ilvl="6" w:tplc="A1B29738">
      <w:start w:val="1"/>
      <w:numFmt w:val="bullet"/>
      <w:lvlText w:val=""/>
      <w:lvlJc w:val="left"/>
      <w:pPr>
        <w:ind w:left="5040" w:hanging="360"/>
      </w:pPr>
      <w:rPr>
        <w:rFonts w:ascii="Symbol" w:hAnsi="Symbol" w:hint="default"/>
      </w:rPr>
    </w:lvl>
    <w:lvl w:ilvl="7" w:tplc="A8C2B7A8">
      <w:start w:val="1"/>
      <w:numFmt w:val="bullet"/>
      <w:lvlText w:val="o"/>
      <w:lvlJc w:val="left"/>
      <w:pPr>
        <w:ind w:left="5760" w:hanging="360"/>
      </w:pPr>
      <w:rPr>
        <w:rFonts w:ascii="Courier New" w:hAnsi="Courier New" w:hint="default"/>
      </w:rPr>
    </w:lvl>
    <w:lvl w:ilvl="8" w:tplc="577A5AB4">
      <w:start w:val="1"/>
      <w:numFmt w:val="bullet"/>
      <w:lvlText w:val=""/>
      <w:lvlJc w:val="left"/>
      <w:pPr>
        <w:ind w:left="6480" w:hanging="360"/>
      </w:pPr>
      <w:rPr>
        <w:rFonts w:ascii="Wingdings" w:hAnsi="Wingdings" w:hint="default"/>
      </w:rPr>
    </w:lvl>
  </w:abstractNum>
  <w:abstractNum w:abstractNumId="20" w15:restartNumberingAfterBreak="0">
    <w:nsid w:val="6E8946D4"/>
    <w:multiLevelType w:val="hybridMultilevel"/>
    <w:tmpl w:val="0C7AFC0C"/>
    <w:lvl w:ilvl="0" w:tplc="FDC864EA">
      <w:start w:val="1"/>
      <w:numFmt w:val="bullet"/>
      <w:pStyle w:val="Opsomming-streepjesmetinspring"/>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CF539C"/>
    <w:multiLevelType w:val="hybridMultilevel"/>
    <w:tmpl w:val="AFF830BE"/>
    <w:lvl w:ilvl="0" w:tplc="726C0B76">
      <w:start w:val="1"/>
      <w:numFmt w:val="bullet"/>
      <w:pStyle w:val="Opsomming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B5438C"/>
    <w:multiLevelType w:val="hybridMultilevel"/>
    <w:tmpl w:val="14E886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E8E51DB"/>
    <w:multiLevelType w:val="hybridMultilevel"/>
    <w:tmpl w:val="25849C44"/>
    <w:lvl w:ilvl="0" w:tplc="6226C47E">
      <w:start w:val="1"/>
      <w:numFmt w:val="decimal"/>
      <w:lvlText w:val="%1."/>
      <w:lvlJc w:val="left"/>
      <w:pPr>
        <w:ind w:left="720" w:hanging="360"/>
      </w:pPr>
    </w:lvl>
    <w:lvl w:ilvl="1" w:tplc="B7C48F16">
      <w:start w:val="1"/>
      <w:numFmt w:val="lowerLetter"/>
      <w:lvlText w:val="%2."/>
      <w:lvlJc w:val="left"/>
      <w:pPr>
        <w:ind w:left="1440" w:hanging="360"/>
      </w:pPr>
    </w:lvl>
    <w:lvl w:ilvl="2" w:tplc="C2FE22D6">
      <w:start w:val="1"/>
      <w:numFmt w:val="lowerRoman"/>
      <w:lvlText w:val="%3."/>
      <w:lvlJc w:val="right"/>
      <w:pPr>
        <w:ind w:left="2160" w:hanging="180"/>
      </w:pPr>
    </w:lvl>
    <w:lvl w:ilvl="3" w:tplc="C816A954">
      <w:start w:val="1"/>
      <w:numFmt w:val="decimal"/>
      <w:lvlText w:val="%4."/>
      <w:lvlJc w:val="left"/>
      <w:pPr>
        <w:ind w:left="2880" w:hanging="360"/>
      </w:pPr>
    </w:lvl>
    <w:lvl w:ilvl="4" w:tplc="6B6C9AD8">
      <w:start w:val="1"/>
      <w:numFmt w:val="lowerLetter"/>
      <w:lvlText w:val="%5."/>
      <w:lvlJc w:val="left"/>
      <w:pPr>
        <w:ind w:left="3600" w:hanging="360"/>
      </w:pPr>
    </w:lvl>
    <w:lvl w:ilvl="5" w:tplc="FBBE36CC">
      <w:start w:val="1"/>
      <w:numFmt w:val="lowerRoman"/>
      <w:lvlText w:val="%6."/>
      <w:lvlJc w:val="right"/>
      <w:pPr>
        <w:ind w:left="4320" w:hanging="180"/>
      </w:pPr>
    </w:lvl>
    <w:lvl w:ilvl="6" w:tplc="84286380">
      <w:start w:val="1"/>
      <w:numFmt w:val="decimal"/>
      <w:lvlText w:val="%7."/>
      <w:lvlJc w:val="left"/>
      <w:pPr>
        <w:ind w:left="5040" w:hanging="360"/>
      </w:pPr>
    </w:lvl>
    <w:lvl w:ilvl="7" w:tplc="85AEE09E">
      <w:start w:val="1"/>
      <w:numFmt w:val="lowerLetter"/>
      <w:lvlText w:val="%8."/>
      <w:lvlJc w:val="left"/>
      <w:pPr>
        <w:ind w:left="5760" w:hanging="360"/>
      </w:pPr>
    </w:lvl>
    <w:lvl w:ilvl="8" w:tplc="BBFAEC24">
      <w:start w:val="1"/>
      <w:numFmt w:val="lowerRoman"/>
      <w:lvlText w:val="%9."/>
      <w:lvlJc w:val="right"/>
      <w:pPr>
        <w:ind w:left="6480" w:hanging="180"/>
      </w:pPr>
    </w:lvl>
  </w:abstractNum>
  <w:num w:numId="1" w16cid:durableId="1522624572">
    <w:abstractNumId w:val="19"/>
  </w:num>
  <w:num w:numId="2" w16cid:durableId="887571912">
    <w:abstractNumId w:val="23"/>
  </w:num>
  <w:num w:numId="3" w16cid:durableId="1257208524">
    <w:abstractNumId w:val="1"/>
  </w:num>
  <w:num w:numId="4" w16cid:durableId="324167077">
    <w:abstractNumId w:val="16"/>
  </w:num>
  <w:num w:numId="5" w16cid:durableId="303197057">
    <w:abstractNumId w:val="5"/>
  </w:num>
  <w:num w:numId="6" w16cid:durableId="1876000028">
    <w:abstractNumId w:val="13"/>
  </w:num>
  <w:num w:numId="7" w16cid:durableId="128476120">
    <w:abstractNumId w:val="3"/>
  </w:num>
  <w:num w:numId="8" w16cid:durableId="2084638628">
    <w:abstractNumId w:val="21"/>
  </w:num>
  <w:num w:numId="9" w16cid:durableId="1273592875">
    <w:abstractNumId w:val="11"/>
  </w:num>
  <w:num w:numId="10" w16cid:durableId="1634555201">
    <w:abstractNumId w:val="7"/>
  </w:num>
  <w:num w:numId="11" w16cid:durableId="95768288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7897204">
    <w:abstractNumId w:val="4"/>
  </w:num>
  <w:num w:numId="13" w16cid:durableId="2101680194">
    <w:abstractNumId w:val="10"/>
  </w:num>
  <w:num w:numId="14" w16cid:durableId="1747340264">
    <w:abstractNumId w:val="18"/>
  </w:num>
  <w:num w:numId="15" w16cid:durableId="114718031">
    <w:abstractNumId w:val="15"/>
  </w:num>
  <w:num w:numId="16" w16cid:durableId="1841968611">
    <w:abstractNumId w:val="20"/>
  </w:num>
  <w:num w:numId="17" w16cid:durableId="1486969353">
    <w:abstractNumId w:val="0"/>
  </w:num>
  <w:num w:numId="18" w16cid:durableId="382758752">
    <w:abstractNumId w:val="6"/>
  </w:num>
  <w:num w:numId="19" w16cid:durableId="1911692365">
    <w:abstractNumId w:val="8"/>
    <w:lvlOverride w:ilvl="0">
      <w:lvl w:ilvl="0">
        <w:start w:val="1"/>
        <w:numFmt w:val="decimal"/>
        <w:lvlText w:val="%1."/>
        <w:lvlJc w:val="left"/>
        <w:pPr>
          <w:tabs>
            <w:tab w:val="num" w:pos="1080"/>
          </w:tabs>
          <w:ind w:left="1080" w:hanging="360"/>
        </w:pPr>
        <w:rPr>
          <w:rFonts w:ascii="Arial" w:eastAsia="Arial" w:hAnsi="Arial" w:cs="Arial"/>
          <w:position w:val="0"/>
          <w:sz w:val="20"/>
          <w:szCs w:val="20"/>
        </w:rPr>
      </w:lvl>
    </w:lvlOverride>
  </w:num>
  <w:num w:numId="20" w16cid:durableId="342823266">
    <w:abstractNumId w:val="22"/>
  </w:num>
  <w:num w:numId="21" w16cid:durableId="205265313">
    <w:abstractNumId w:val="17"/>
  </w:num>
  <w:num w:numId="22" w16cid:durableId="884636140">
    <w:abstractNumId w:val="9"/>
  </w:num>
  <w:num w:numId="23" w16cid:durableId="290526120">
    <w:abstractNumId w:val="14"/>
  </w:num>
  <w:num w:numId="24" w16cid:durableId="1484200678">
    <w:abstractNumId w:val="8"/>
  </w:num>
  <w:num w:numId="25" w16cid:durableId="1060783434">
    <w:abstractNumId w:val="12"/>
  </w:num>
  <w:num w:numId="26" w16cid:durableId="1470050429">
    <w:abstractNumId w:val="8"/>
    <w:lvlOverride w:ilvl="0">
      <w:lvl w:ilvl="0">
        <w:start w:val="1"/>
        <w:numFmt w:val="decimal"/>
        <w:lvlText w:val="%1."/>
        <w:lvlJc w:val="left"/>
        <w:pPr>
          <w:tabs>
            <w:tab w:val="num" w:pos="1080"/>
          </w:tabs>
          <w:ind w:left="1080" w:hanging="360"/>
        </w:pPr>
        <w:rPr>
          <w:rFonts w:ascii="Arial" w:eastAsia="Arial" w:hAnsi="Arial" w:cs="Arial"/>
          <w:position w:val="0"/>
          <w:sz w:val="20"/>
          <w:szCs w:val="20"/>
        </w:rPr>
      </w:lvl>
    </w:lvlOverride>
  </w:num>
  <w:num w:numId="27" w16cid:durableId="965543794">
    <w:abstractNumId w:val="2"/>
  </w:num>
  <w:num w:numId="28" w16cid:durableId="9660804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28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CC"/>
    <w:rsid w:val="00000465"/>
    <w:rsid w:val="000013C7"/>
    <w:rsid w:val="0000253B"/>
    <w:rsid w:val="0000352C"/>
    <w:rsid w:val="00003582"/>
    <w:rsid w:val="0000366A"/>
    <w:rsid w:val="00003A6F"/>
    <w:rsid w:val="000056D4"/>
    <w:rsid w:val="00005DA5"/>
    <w:rsid w:val="00011DB7"/>
    <w:rsid w:val="00012A39"/>
    <w:rsid w:val="00012AE2"/>
    <w:rsid w:val="0001531A"/>
    <w:rsid w:val="000170A1"/>
    <w:rsid w:val="000178F0"/>
    <w:rsid w:val="00023EC7"/>
    <w:rsid w:val="00024B16"/>
    <w:rsid w:val="00027793"/>
    <w:rsid w:val="0003117F"/>
    <w:rsid w:val="000312A5"/>
    <w:rsid w:val="0003163D"/>
    <w:rsid w:val="0003478A"/>
    <w:rsid w:val="000378E5"/>
    <w:rsid w:val="00041FC2"/>
    <w:rsid w:val="0004262A"/>
    <w:rsid w:val="00043CAF"/>
    <w:rsid w:val="0004446D"/>
    <w:rsid w:val="00045B40"/>
    <w:rsid w:val="00046CE6"/>
    <w:rsid w:val="00050198"/>
    <w:rsid w:val="0005076E"/>
    <w:rsid w:val="00050936"/>
    <w:rsid w:val="00051BD7"/>
    <w:rsid w:val="00052096"/>
    <w:rsid w:val="00052B0F"/>
    <w:rsid w:val="00054AFA"/>
    <w:rsid w:val="000608FB"/>
    <w:rsid w:val="00064355"/>
    <w:rsid w:val="000644C3"/>
    <w:rsid w:val="0006486D"/>
    <w:rsid w:val="00065088"/>
    <w:rsid w:val="00065771"/>
    <w:rsid w:val="00066D75"/>
    <w:rsid w:val="000672AD"/>
    <w:rsid w:val="000710C3"/>
    <w:rsid w:val="000715FE"/>
    <w:rsid w:val="000727E4"/>
    <w:rsid w:val="00072EEF"/>
    <w:rsid w:val="000743E1"/>
    <w:rsid w:val="00075DB4"/>
    <w:rsid w:val="00082CD7"/>
    <w:rsid w:val="000859DC"/>
    <w:rsid w:val="00086E1B"/>
    <w:rsid w:val="00086FFD"/>
    <w:rsid w:val="00091AC8"/>
    <w:rsid w:val="00093372"/>
    <w:rsid w:val="000935CB"/>
    <w:rsid w:val="00094378"/>
    <w:rsid w:val="0009658C"/>
    <w:rsid w:val="0009727E"/>
    <w:rsid w:val="000978A7"/>
    <w:rsid w:val="000A1DBD"/>
    <w:rsid w:val="000A297E"/>
    <w:rsid w:val="000A70B7"/>
    <w:rsid w:val="000A76A4"/>
    <w:rsid w:val="000B162D"/>
    <w:rsid w:val="000B20AB"/>
    <w:rsid w:val="000B33A1"/>
    <w:rsid w:val="000B43B0"/>
    <w:rsid w:val="000B685A"/>
    <w:rsid w:val="000C0468"/>
    <w:rsid w:val="000C0C2F"/>
    <w:rsid w:val="000C1366"/>
    <w:rsid w:val="000C2089"/>
    <w:rsid w:val="000C2D9F"/>
    <w:rsid w:val="000C3969"/>
    <w:rsid w:val="000C3B85"/>
    <w:rsid w:val="000C4D78"/>
    <w:rsid w:val="000C6C17"/>
    <w:rsid w:val="000D05DC"/>
    <w:rsid w:val="000D1331"/>
    <w:rsid w:val="000D39B5"/>
    <w:rsid w:val="000D5E63"/>
    <w:rsid w:val="000D6FB2"/>
    <w:rsid w:val="000E1B9D"/>
    <w:rsid w:val="000E1C13"/>
    <w:rsid w:val="000E1D4B"/>
    <w:rsid w:val="000E27ED"/>
    <w:rsid w:val="000E485F"/>
    <w:rsid w:val="000E6802"/>
    <w:rsid w:val="000F1305"/>
    <w:rsid w:val="000F27A2"/>
    <w:rsid w:val="000F2862"/>
    <w:rsid w:val="000F2913"/>
    <w:rsid w:val="000F5720"/>
    <w:rsid w:val="00101549"/>
    <w:rsid w:val="001023F0"/>
    <w:rsid w:val="0010268B"/>
    <w:rsid w:val="00105063"/>
    <w:rsid w:val="0010596C"/>
    <w:rsid w:val="00107699"/>
    <w:rsid w:val="00110D6E"/>
    <w:rsid w:val="00111276"/>
    <w:rsid w:val="0011318A"/>
    <w:rsid w:val="0011637D"/>
    <w:rsid w:val="00120902"/>
    <w:rsid w:val="00120AC6"/>
    <w:rsid w:val="00124022"/>
    <w:rsid w:val="001240AE"/>
    <w:rsid w:val="001241BD"/>
    <w:rsid w:val="00124493"/>
    <w:rsid w:val="00125E5D"/>
    <w:rsid w:val="0013040F"/>
    <w:rsid w:val="00131823"/>
    <w:rsid w:val="001328CF"/>
    <w:rsid w:val="00132AE5"/>
    <w:rsid w:val="00133DA8"/>
    <w:rsid w:val="0013463B"/>
    <w:rsid w:val="00141AA5"/>
    <w:rsid w:val="00141C6F"/>
    <w:rsid w:val="0014333C"/>
    <w:rsid w:val="0014560D"/>
    <w:rsid w:val="00145A5C"/>
    <w:rsid w:val="001460F2"/>
    <w:rsid w:val="001465C6"/>
    <w:rsid w:val="001479A3"/>
    <w:rsid w:val="00147B0C"/>
    <w:rsid w:val="00147DEF"/>
    <w:rsid w:val="00152453"/>
    <w:rsid w:val="001530DE"/>
    <w:rsid w:val="00154075"/>
    <w:rsid w:val="001541C1"/>
    <w:rsid w:val="001541DF"/>
    <w:rsid w:val="0016070E"/>
    <w:rsid w:val="0016169A"/>
    <w:rsid w:val="00162BFC"/>
    <w:rsid w:val="001641DC"/>
    <w:rsid w:val="00164FEE"/>
    <w:rsid w:val="001654FE"/>
    <w:rsid w:val="001714A1"/>
    <w:rsid w:val="00173655"/>
    <w:rsid w:val="001751DB"/>
    <w:rsid w:val="00176847"/>
    <w:rsid w:val="00176D70"/>
    <w:rsid w:val="0018049B"/>
    <w:rsid w:val="001804CF"/>
    <w:rsid w:val="00182045"/>
    <w:rsid w:val="001841C2"/>
    <w:rsid w:val="001846F3"/>
    <w:rsid w:val="00185AA4"/>
    <w:rsid w:val="00190604"/>
    <w:rsid w:val="00192469"/>
    <w:rsid w:val="001933BC"/>
    <w:rsid w:val="001A1F4D"/>
    <w:rsid w:val="001A2C28"/>
    <w:rsid w:val="001A571A"/>
    <w:rsid w:val="001A57C7"/>
    <w:rsid w:val="001A6F6F"/>
    <w:rsid w:val="001B0B1B"/>
    <w:rsid w:val="001B3F14"/>
    <w:rsid w:val="001B560D"/>
    <w:rsid w:val="001B7BCC"/>
    <w:rsid w:val="001C25FF"/>
    <w:rsid w:val="001C26D8"/>
    <w:rsid w:val="001C26E2"/>
    <w:rsid w:val="001C3887"/>
    <w:rsid w:val="001C47C4"/>
    <w:rsid w:val="001C6301"/>
    <w:rsid w:val="001C6562"/>
    <w:rsid w:val="001D1319"/>
    <w:rsid w:val="001D145D"/>
    <w:rsid w:val="001D2159"/>
    <w:rsid w:val="001D354E"/>
    <w:rsid w:val="001D6511"/>
    <w:rsid w:val="001D6DE8"/>
    <w:rsid w:val="001D7BEC"/>
    <w:rsid w:val="001E3B39"/>
    <w:rsid w:val="001E4282"/>
    <w:rsid w:val="001E4CA0"/>
    <w:rsid w:val="001E5649"/>
    <w:rsid w:val="001E6736"/>
    <w:rsid w:val="001E7522"/>
    <w:rsid w:val="001F1785"/>
    <w:rsid w:val="001F4001"/>
    <w:rsid w:val="001F522F"/>
    <w:rsid w:val="001F686F"/>
    <w:rsid w:val="00201215"/>
    <w:rsid w:val="002020B4"/>
    <w:rsid w:val="00203F23"/>
    <w:rsid w:val="00204880"/>
    <w:rsid w:val="00205263"/>
    <w:rsid w:val="00205874"/>
    <w:rsid w:val="00205B55"/>
    <w:rsid w:val="00206B78"/>
    <w:rsid w:val="00207292"/>
    <w:rsid w:val="002102F3"/>
    <w:rsid w:val="00212D67"/>
    <w:rsid w:val="00215ED8"/>
    <w:rsid w:val="00216302"/>
    <w:rsid w:val="00216B65"/>
    <w:rsid w:val="00222CE1"/>
    <w:rsid w:val="00222D0B"/>
    <w:rsid w:val="002311EF"/>
    <w:rsid w:val="002329E0"/>
    <w:rsid w:val="00233256"/>
    <w:rsid w:val="002336F6"/>
    <w:rsid w:val="00234198"/>
    <w:rsid w:val="00234DFE"/>
    <w:rsid w:val="00237F2E"/>
    <w:rsid w:val="002411C0"/>
    <w:rsid w:val="00241754"/>
    <w:rsid w:val="00241F13"/>
    <w:rsid w:val="0024294B"/>
    <w:rsid w:val="002445E0"/>
    <w:rsid w:val="002447A5"/>
    <w:rsid w:val="002452FB"/>
    <w:rsid w:val="00245314"/>
    <w:rsid w:val="002461AB"/>
    <w:rsid w:val="00246285"/>
    <w:rsid w:val="00246C52"/>
    <w:rsid w:val="002524AF"/>
    <w:rsid w:val="00254640"/>
    <w:rsid w:val="00254A8D"/>
    <w:rsid w:val="00256E4B"/>
    <w:rsid w:val="00257D36"/>
    <w:rsid w:val="00263E75"/>
    <w:rsid w:val="00264156"/>
    <w:rsid w:val="002658B4"/>
    <w:rsid w:val="00265BBF"/>
    <w:rsid w:val="002665A9"/>
    <w:rsid w:val="0026674B"/>
    <w:rsid w:val="002700F4"/>
    <w:rsid w:val="00271712"/>
    <w:rsid w:val="00275D4D"/>
    <w:rsid w:val="002767A1"/>
    <w:rsid w:val="002778B1"/>
    <w:rsid w:val="00281AFD"/>
    <w:rsid w:val="00282056"/>
    <w:rsid w:val="00283018"/>
    <w:rsid w:val="002860E5"/>
    <w:rsid w:val="0029241A"/>
    <w:rsid w:val="00292472"/>
    <w:rsid w:val="0029446D"/>
    <w:rsid w:val="00295B49"/>
    <w:rsid w:val="0029694F"/>
    <w:rsid w:val="00296AA0"/>
    <w:rsid w:val="002A26CF"/>
    <w:rsid w:val="002A463C"/>
    <w:rsid w:val="002A6787"/>
    <w:rsid w:val="002A6B53"/>
    <w:rsid w:val="002A6D2C"/>
    <w:rsid w:val="002B0170"/>
    <w:rsid w:val="002B2696"/>
    <w:rsid w:val="002B2934"/>
    <w:rsid w:val="002B2B84"/>
    <w:rsid w:val="002B3D71"/>
    <w:rsid w:val="002B7C18"/>
    <w:rsid w:val="002C2D46"/>
    <w:rsid w:val="002C4361"/>
    <w:rsid w:val="002C581B"/>
    <w:rsid w:val="002C6BA9"/>
    <w:rsid w:val="002C7C1F"/>
    <w:rsid w:val="002D0717"/>
    <w:rsid w:val="002D0F4A"/>
    <w:rsid w:val="002D393E"/>
    <w:rsid w:val="002D3FCF"/>
    <w:rsid w:val="002D4C1F"/>
    <w:rsid w:val="002D4E0D"/>
    <w:rsid w:val="002D5635"/>
    <w:rsid w:val="002D660E"/>
    <w:rsid w:val="002D7490"/>
    <w:rsid w:val="002E153B"/>
    <w:rsid w:val="002E42B8"/>
    <w:rsid w:val="002E4EE1"/>
    <w:rsid w:val="002E5F31"/>
    <w:rsid w:val="002F1298"/>
    <w:rsid w:val="002F344D"/>
    <w:rsid w:val="002F5A9F"/>
    <w:rsid w:val="002F60D8"/>
    <w:rsid w:val="00300DCA"/>
    <w:rsid w:val="00302B43"/>
    <w:rsid w:val="00303AE5"/>
    <w:rsid w:val="0030599A"/>
    <w:rsid w:val="003063AF"/>
    <w:rsid w:val="003064F0"/>
    <w:rsid w:val="003077DE"/>
    <w:rsid w:val="003119E1"/>
    <w:rsid w:val="0031280A"/>
    <w:rsid w:val="003212C9"/>
    <w:rsid w:val="00321D6E"/>
    <w:rsid w:val="00323763"/>
    <w:rsid w:val="0032549F"/>
    <w:rsid w:val="00327063"/>
    <w:rsid w:val="00327FF4"/>
    <w:rsid w:val="00330A8B"/>
    <w:rsid w:val="0033202B"/>
    <w:rsid w:val="00333754"/>
    <w:rsid w:val="00333AE2"/>
    <w:rsid w:val="003349C3"/>
    <w:rsid w:val="003378ED"/>
    <w:rsid w:val="00340C24"/>
    <w:rsid w:val="00340DF5"/>
    <w:rsid w:val="00340E3A"/>
    <w:rsid w:val="0034279D"/>
    <w:rsid w:val="003448C9"/>
    <w:rsid w:val="00344B36"/>
    <w:rsid w:val="003474E3"/>
    <w:rsid w:val="00350A2C"/>
    <w:rsid w:val="003523F8"/>
    <w:rsid w:val="003529AC"/>
    <w:rsid w:val="00353323"/>
    <w:rsid w:val="003534E9"/>
    <w:rsid w:val="003559E2"/>
    <w:rsid w:val="00357690"/>
    <w:rsid w:val="00361544"/>
    <w:rsid w:val="003615B5"/>
    <w:rsid w:val="00361753"/>
    <w:rsid w:val="00364933"/>
    <w:rsid w:val="003662B7"/>
    <w:rsid w:val="003670C3"/>
    <w:rsid w:val="00370494"/>
    <w:rsid w:val="00370A0F"/>
    <w:rsid w:val="003743B9"/>
    <w:rsid w:val="003745E9"/>
    <w:rsid w:val="00381C8D"/>
    <w:rsid w:val="00382CCC"/>
    <w:rsid w:val="0038378A"/>
    <w:rsid w:val="00383E0E"/>
    <w:rsid w:val="00385D2D"/>
    <w:rsid w:val="003909D3"/>
    <w:rsid w:val="003912E4"/>
    <w:rsid w:val="00391608"/>
    <w:rsid w:val="00392536"/>
    <w:rsid w:val="003927BF"/>
    <w:rsid w:val="00393032"/>
    <w:rsid w:val="00394E2C"/>
    <w:rsid w:val="0039602E"/>
    <w:rsid w:val="0039654D"/>
    <w:rsid w:val="00397245"/>
    <w:rsid w:val="003A0217"/>
    <w:rsid w:val="003A0A57"/>
    <w:rsid w:val="003A2106"/>
    <w:rsid w:val="003A2303"/>
    <w:rsid w:val="003A3088"/>
    <w:rsid w:val="003A5E60"/>
    <w:rsid w:val="003A7540"/>
    <w:rsid w:val="003B0AC4"/>
    <w:rsid w:val="003B0CB6"/>
    <w:rsid w:val="003B0D27"/>
    <w:rsid w:val="003B2F97"/>
    <w:rsid w:val="003B3B68"/>
    <w:rsid w:val="003B3E0A"/>
    <w:rsid w:val="003B708A"/>
    <w:rsid w:val="003C0024"/>
    <w:rsid w:val="003C003D"/>
    <w:rsid w:val="003C0F5D"/>
    <w:rsid w:val="003C0FC6"/>
    <w:rsid w:val="003C42D3"/>
    <w:rsid w:val="003C4F0C"/>
    <w:rsid w:val="003C7576"/>
    <w:rsid w:val="003C768B"/>
    <w:rsid w:val="003C773C"/>
    <w:rsid w:val="003C7AD6"/>
    <w:rsid w:val="003D0695"/>
    <w:rsid w:val="003D1141"/>
    <w:rsid w:val="003D12F2"/>
    <w:rsid w:val="003D37EE"/>
    <w:rsid w:val="003E031C"/>
    <w:rsid w:val="003E23B1"/>
    <w:rsid w:val="003E3003"/>
    <w:rsid w:val="003E4356"/>
    <w:rsid w:val="003E4C23"/>
    <w:rsid w:val="003E55CD"/>
    <w:rsid w:val="003E74CE"/>
    <w:rsid w:val="003E7910"/>
    <w:rsid w:val="003F06C0"/>
    <w:rsid w:val="003F0D35"/>
    <w:rsid w:val="003F10D1"/>
    <w:rsid w:val="003F3C7A"/>
    <w:rsid w:val="003F45CE"/>
    <w:rsid w:val="003F67CA"/>
    <w:rsid w:val="003F6FB7"/>
    <w:rsid w:val="003F746F"/>
    <w:rsid w:val="003F7A8E"/>
    <w:rsid w:val="004022CC"/>
    <w:rsid w:val="00402AA7"/>
    <w:rsid w:val="004033AE"/>
    <w:rsid w:val="00403CA2"/>
    <w:rsid w:val="00405529"/>
    <w:rsid w:val="0040582D"/>
    <w:rsid w:val="004103AF"/>
    <w:rsid w:val="0041246D"/>
    <w:rsid w:val="00412C4B"/>
    <w:rsid w:val="00412DB9"/>
    <w:rsid w:val="004143AA"/>
    <w:rsid w:val="00415DE1"/>
    <w:rsid w:val="00416271"/>
    <w:rsid w:val="004167DD"/>
    <w:rsid w:val="00423110"/>
    <w:rsid w:val="00424524"/>
    <w:rsid w:val="00425188"/>
    <w:rsid w:val="004251C5"/>
    <w:rsid w:val="00425994"/>
    <w:rsid w:val="00426EE6"/>
    <w:rsid w:val="00427BE0"/>
    <w:rsid w:val="00431DA4"/>
    <w:rsid w:val="00436106"/>
    <w:rsid w:val="00440C3D"/>
    <w:rsid w:val="00440C89"/>
    <w:rsid w:val="00442816"/>
    <w:rsid w:val="00443F59"/>
    <w:rsid w:val="00445C80"/>
    <w:rsid w:val="0045263C"/>
    <w:rsid w:val="00454CC2"/>
    <w:rsid w:val="00463AFF"/>
    <w:rsid w:val="00472A20"/>
    <w:rsid w:val="0047626B"/>
    <w:rsid w:val="00476465"/>
    <w:rsid w:val="0048020E"/>
    <w:rsid w:val="00483392"/>
    <w:rsid w:val="004835FC"/>
    <w:rsid w:val="00483624"/>
    <w:rsid w:val="004837C6"/>
    <w:rsid w:val="0048440B"/>
    <w:rsid w:val="00492AD3"/>
    <w:rsid w:val="00493A97"/>
    <w:rsid w:val="00494111"/>
    <w:rsid w:val="00494227"/>
    <w:rsid w:val="00494A88"/>
    <w:rsid w:val="00494C38"/>
    <w:rsid w:val="004957D3"/>
    <w:rsid w:val="004A2674"/>
    <w:rsid w:val="004A47A9"/>
    <w:rsid w:val="004A4A98"/>
    <w:rsid w:val="004A7183"/>
    <w:rsid w:val="004A7DDD"/>
    <w:rsid w:val="004B6F4C"/>
    <w:rsid w:val="004B7EE9"/>
    <w:rsid w:val="004C2819"/>
    <w:rsid w:val="004C4A24"/>
    <w:rsid w:val="004C62DF"/>
    <w:rsid w:val="004C6E6B"/>
    <w:rsid w:val="004D1156"/>
    <w:rsid w:val="004D1469"/>
    <w:rsid w:val="004D1518"/>
    <w:rsid w:val="004D15F6"/>
    <w:rsid w:val="004D59B7"/>
    <w:rsid w:val="004D5CBE"/>
    <w:rsid w:val="004D67DC"/>
    <w:rsid w:val="004D7DE7"/>
    <w:rsid w:val="004E238F"/>
    <w:rsid w:val="004E2F75"/>
    <w:rsid w:val="004E4A57"/>
    <w:rsid w:val="004E5136"/>
    <w:rsid w:val="004E5CF7"/>
    <w:rsid w:val="004E6128"/>
    <w:rsid w:val="004E6CE1"/>
    <w:rsid w:val="004E7263"/>
    <w:rsid w:val="004E752D"/>
    <w:rsid w:val="004F01EA"/>
    <w:rsid w:val="004F0D18"/>
    <w:rsid w:val="004F14C7"/>
    <w:rsid w:val="004F35A4"/>
    <w:rsid w:val="004F53B3"/>
    <w:rsid w:val="00502B4D"/>
    <w:rsid w:val="00502B63"/>
    <w:rsid w:val="005030D1"/>
    <w:rsid w:val="00503738"/>
    <w:rsid w:val="00504702"/>
    <w:rsid w:val="00510CFF"/>
    <w:rsid w:val="0051121A"/>
    <w:rsid w:val="00511933"/>
    <w:rsid w:val="005123E8"/>
    <w:rsid w:val="00515397"/>
    <w:rsid w:val="00515517"/>
    <w:rsid w:val="005160B5"/>
    <w:rsid w:val="00516DD0"/>
    <w:rsid w:val="00522210"/>
    <w:rsid w:val="00526715"/>
    <w:rsid w:val="005301EC"/>
    <w:rsid w:val="0053149F"/>
    <w:rsid w:val="005341D7"/>
    <w:rsid w:val="00535111"/>
    <w:rsid w:val="005351B5"/>
    <w:rsid w:val="005359B6"/>
    <w:rsid w:val="00537588"/>
    <w:rsid w:val="00540E8B"/>
    <w:rsid w:val="00541B44"/>
    <w:rsid w:val="00542275"/>
    <w:rsid w:val="00543C5E"/>
    <w:rsid w:val="0054424B"/>
    <w:rsid w:val="00544407"/>
    <w:rsid w:val="00544480"/>
    <w:rsid w:val="00544BE5"/>
    <w:rsid w:val="00545B45"/>
    <w:rsid w:val="005460B5"/>
    <w:rsid w:val="00547025"/>
    <w:rsid w:val="00547089"/>
    <w:rsid w:val="00547550"/>
    <w:rsid w:val="00547D63"/>
    <w:rsid w:val="00547E6F"/>
    <w:rsid w:val="00550600"/>
    <w:rsid w:val="00551802"/>
    <w:rsid w:val="00552A70"/>
    <w:rsid w:val="00552F40"/>
    <w:rsid w:val="005537F1"/>
    <w:rsid w:val="005573F1"/>
    <w:rsid w:val="00557D10"/>
    <w:rsid w:val="00561155"/>
    <w:rsid w:val="00562674"/>
    <w:rsid w:val="005655C7"/>
    <w:rsid w:val="005673B4"/>
    <w:rsid w:val="00567E4C"/>
    <w:rsid w:val="00573205"/>
    <w:rsid w:val="0057444B"/>
    <w:rsid w:val="005767F9"/>
    <w:rsid w:val="005777DB"/>
    <w:rsid w:val="00580876"/>
    <w:rsid w:val="00581D42"/>
    <w:rsid w:val="0058352C"/>
    <w:rsid w:val="00590692"/>
    <w:rsid w:val="00591532"/>
    <w:rsid w:val="00591FEB"/>
    <w:rsid w:val="00595B09"/>
    <w:rsid w:val="00597424"/>
    <w:rsid w:val="005A01E2"/>
    <w:rsid w:val="005A0306"/>
    <w:rsid w:val="005A07A9"/>
    <w:rsid w:val="005A2891"/>
    <w:rsid w:val="005A37EA"/>
    <w:rsid w:val="005A6F81"/>
    <w:rsid w:val="005B1C91"/>
    <w:rsid w:val="005B3E29"/>
    <w:rsid w:val="005B3E61"/>
    <w:rsid w:val="005B598F"/>
    <w:rsid w:val="005B6AA9"/>
    <w:rsid w:val="005B6BCD"/>
    <w:rsid w:val="005B710E"/>
    <w:rsid w:val="005C0D0C"/>
    <w:rsid w:val="005C26A4"/>
    <w:rsid w:val="005C29C3"/>
    <w:rsid w:val="005C2FFB"/>
    <w:rsid w:val="005C57C0"/>
    <w:rsid w:val="005C5B4B"/>
    <w:rsid w:val="005C6A9F"/>
    <w:rsid w:val="005C6DF3"/>
    <w:rsid w:val="005C7B20"/>
    <w:rsid w:val="005D03AB"/>
    <w:rsid w:val="005D499C"/>
    <w:rsid w:val="005D4A74"/>
    <w:rsid w:val="005D58A0"/>
    <w:rsid w:val="005D6569"/>
    <w:rsid w:val="005D7A39"/>
    <w:rsid w:val="005D7C34"/>
    <w:rsid w:val="005E13F8"/>
    <w:rsid w:val="005E2644"/>
    <w:rsid w:val="005E4B94"/>
    <w:rsid w:val="005E6A8F"/>
    <w:rsid w:val="005E715E"/>
    <w:rsid w:val="005F12C4"/>
    <w:rsid w:val="005F358D"/>
    <w:rsid w:val="005F42BF"/>
    <w:rsid w:val="005F5826"/>
    <w:rsid w:val="00602858"/>
    <w:rsid w:val="00602FA5"/>
    <w:rsid w:val="00611F01"/>
    <w:rsid w:val="00613B10"/>
    <w:rsid w:val="0062073E"/>
    <w:rsid w:val="006218F6"/>
    <w:rsid w:val="00623770"/>
    <w:rsid w:val="00624C23"/>
    <w:rsid w:val="00624E19"/>
    <w:rsid w:val="00631870"/>
    <w:rsid w:val="0063218C"/>
    <w:rsid w:val="00635FD9"/>
    <w:rsid w:val="00636E83"/>
    <w:rsid w:val="00640149"/>
    <w:rsid w:val="00642CEF"/>
    <w:rsid w:val="00643D6F"/>
    <w:rsid w:val="006445CE"/>
    <w:rsid w:val="0064465D"/>
    <w:rsid w:val="0064513F"/>
    <w:rsid w:val="0064691E"/>
    <w:rsid w:val="0065041F"/>
    <w:rsid w:val="006534BF"/>
    <w:rsid w:val="00654CDC"/>
    <w:rsid w:val="0065526D"/>
    <w:rsid w:val="006563D9"/>
    <w:rsid w:val="0066160B"/>
    <w:rsid w:val="006618CA"/>
    <w:rsid w:val="00662D70"/>
    <w:rsid w:val="00667C02"/>
    <w:rsid w:val="00667FD1"/>
    <w:rsid w:val="00670D15"/>
    <w:rsid w:val="00672477"/>
    <w:rsid w:val="00674B8B"/>
    <w:rsid w:val="00675C43"/>
    <w:rsid w:val="006806DC"/>
    <w:rsid w:val="00680705"/>
    <w:rsid w:val="00680858"/>
    <w:rsid w:val="0068148E"/>
    <w:rsid w:val="006816DA"/>
    <w:rsid w:val="00684265"/>
    <w:rsid w:val="006847D4"/>
    <w:rsid w:val="006864A0"/>
    <w:rsid w:val="006864D3"/>
    <w:rsid w:val="00686683"/>
    <w:rsid w:val="00690A69"/>
    <w:rsid w:val="006918A1"/>
    <w:rsid w:val="006919CE"/>
    <w:rsid w:val="00697A6E"/>
    <w:rsid w:val="006A02A3"/>
    <w:rsid w:val="006A04D1"/>
    <w:rsid w:val="006A2D1B"/>
    <w:rsid w:val="006A338E"/>
    <w:rsid w:val="006A3506"/>
    <w:rsid w:val="006A47B9"/>
    <w:rsid w:val="006B01BB"/>
    <w:rsid w:val="006B318A"/>
    <w:rsid w:val="006B3519"/>
    <w:rsid w:val="006B35E6"/>
    <w:rsid w:val="006B3BCA"/>
    <w:rsid w:val="006B7899"/>
    <w:rsid w:val="006C04BE"/>
    <w:rsid w:val="006C44A1"/>
    <w:rsid w:val="006C7124"/>
    <w:rsid w:val="006D0B6B"/>
    <w:rsid w:val="006D13DA"/>
    <w:rsid w:val="006E0FE0"/>
    <w:rsid w:val="006E23AD"/>
    <w:rsid w:val="006E3E5F"/>
    <w:rsid w:val="006E5598"/>
    <w:rsid w:val="006E57CA"/>
    <w:rsid w:val="006E6D13"/>
    <w:rsid w:val="006E7076"/>
    <w:rsid w:val="006E725A"/>
    <w:rsid w:val="006E7A5E"/>
    <w:rsid w:val="006F03DD"/>
    <w:rsid w:val="006F1760"/>
    <w:rsid w:val="006F2B02"/>
    <w:rsid w:val="0070023F"/>
    <w:rsid w:val="007002E6"/>
    <w:rsid w:val="00701BD8"/>
    <w:rsid w:val="00705138"/>
    <w:rsid w:val="0071296F"/>
    <w:rsid w:val="00713150"/>
    <w:rsid w:val="00716899"/>
    <w:rsid w:val="00717DB9"/>
    <w:rsid w:val="00720093"/>
    <w:rsid w:val="007213C4"/>
    <w:rsid w:val="007219B9"/>
    <w:rsid w:val="00722C98"/>
    <w:rsid w:val="00726B4E"/>
    <w:rsid w:val="00732A08"/>
    <w:rsid w:val="00733D9C"/>
    <w:rsid w:val="00734F6C"/>
    <w:rsid w:val="00737D9C"/>
    <w:rsid w:val="00740B2B"/>
    <w:rsid w:val="00741DFC"/>
    <w:rsid w:val="00745DA1"/>
    <w:rsid w:val="00745E92"/>
    <w:rsid w:val="00746B60"/>
    <w:rsid w:val="0075224D"/>
    <w:rsid w:val="007550D8"/>
    <w:rsid w:val="0075544F"/>
    <w:rsid w:val="00756DD7"/>
    <w:rsid w:val="00757B14"/>
    <w:rsid w:val="0076282D"/>
    <w:rsid w:val="00763E77"/>
    <w:rsid w:val="0076509F"/>
    <w:rsid w:val="00765E25"/>
    <w:rsid w:val="007665BA"/>
    <w:rsid w:val="00766E46"/>
    <w:rsid w:val="0076735A"/>
    <w:rsid w:val="00770585"/>
    <w:rsid w:val="007708AE"/>
    <w:rsid w:val="00771DA6"/>
    <w:rsid w:val="00772686"/>
    <w:rsid w:val="00772DBE"/>
    <w:rsid w:val="00773272"/>
    <w:rsid w:val="0077331E"/>
    <w:rsid w:val="007739C2"/>
    <w:rsid w:val="007739DD"/>
    <w:rsid w:val="00775DBE"/>
    <w:rsid w:val="00776A34"/>
    <w:rsid w:val="007808B0"/>
    <w:rsid w:val="007878C1"/>
    <w:rsid w:val="00787939"/>
    <w:rsid w:val="00790B89"/>
    <w:rsid w:val="00791BCE"/>
    <w:rsid w:val="0079331E"/>
    <w:rsid w:val="007964D4"/>
    <w:rsid w:val="0079695B"/>
    <w:rsid w:val="00796DBD"/>
    <w:rsid w:val="0079773A"/>
    <w:rsid w:val="007979BA"/>
    <w:rsid w:val="00797B05"/>
    <w:rsid w:val="00797B2E"/>
    <w:rsid w:val="00797B92"/>
    <w:rsid w:val="007A41E2"/>
    <w:rsid w:val="007A59E4"/>
    <w:rsid w:val="007A7674"/>
    <w:rsid w:val="007B1BD2"/>
    <w:rsid w:val="007B41D2"/>
    <w:rsid w:val="007B4AB4"/>
    <w:rsid w:val="007B506C"/>
    <w:rsid w:val="007B5D6E"/>
    <w:rsid w:val="007B5FB4"/>
    <w:rsid w:val="007B753A"/>
    <w:rsid w:val="007B75F5"/>
    <w:rsid w:val="007C125F"/>
    <w:rsid w:val="007C1FA6"/>
    <w:rsid w:val="007C61D8"/>
    <w:rsid w:val="007C6BF1"/>
    <w:rsid w:val="007C6C29"/>
    <w:rsid w:val="007D0F6F"/>
    <w:rsid w:val="007D2448"/>
    <w:rsid w:val="007D398B"/>
    <w:rsid w:val="007D49BF"/>
    <w:rsid w:val="007D63C0"/>
    <w:rsid w:val="007D6FF9"/>
    <w:rsid w:val="007E1BBA"/>
    <w:rsid w:val="007E1E2E"/>
    <w:rsid w:val="007E2B03"/>
    <w:rsid w:val="007E30AE"/>
    <w:rsid w:val="007E6AD6"/>
    <w:rsid w:val="007F1B22"/>
    <w:rsid w:val="007F37A0"/>
    <w:rsid w:val="007F4F84"/>
    <w:rsid w:val="007F63F2"/>
    <w:rsid w:val="007F6D7E"/>
    <w:rsid w:val="007F6E79"/>
    <w:rsid w:val="007F7612"/>
    <w:rsid w:val="0080159A"/>
    <w:rsid w:val="00804311"/>
    <w:rsid w:val="008050E5"/>
    <w:rsid w:val="008055BC"/>
    <w:rsid w:val="00807F40"/>
    <w:rsid w:val="0081019D"/>
    <w:rsid w:val="00810448"/>
    <w:rsid w:val="0081068A"/>
    <w:rsid w:val="00811E1E"/>
    <w:rsid w:val="008125E4"/>
    <w:rsid w:val="00813A8A"/>
    <w:rsid w:val="00820B21"/>
    <w:rsid w:val="00824FF1"/>
    <w:rsid w:val="00826E80"/>
    <w:rsid w:val="008309E2"/>
    <w:rsid w:val="00831423"/>
    <w:rsid w:val="00831BF0"/>
    <w:rsid w:val="00834547"/>
    <w:rsid w:val="00836180"/>
    <w:rsid w:val="0083687A"/>
    <w:rsid w:val="008370A6"/>
    <w:rsid w:val="00840B2C"/>
    <w:rsid w:val="00841426"/>
    <w:rsid w:val="00842294"/>
    <w:rsid w:val="0084529D"/>
    <w:rsid w:val="00845529"/>
    <w:rsid w:val="00846253"/>
    <w:rsid w:val="00847958"/>
    <w:rsid w:val="00851799"/>
    <w:rsid w:val="008522BA"/>
    <w:rsid w:val="00855D34"/>
    <w:rsid w:val="00856546"/>
    <w:rsid w:val="00856806"/>
    <w:rsid w:val="00857690"/>
    <w:rsid w:val="008611FE"/>
    <w:rsid w:val="00861731"/>
    <w:rsid w:val="00863326"/>
    <w:rsid w:val="00863A21"/>
    <w:rsid w:val="00863E58"/>
    <w:rsid w:val="0086525A"/>
    <w:rsid w:val="00870BA0"/>
    <w:rsid w:val="00872DA2"/>
    <w:rsid w:val="00873031"/>
    <w:rsid w:val="0087369F"/>
    <w:rsid w:val="0087462D"/>
    <w:rsid w:val="00875337"/>
    <w:rsid w:val="00875797"/>
    <w:rsid w:val="00876206"/>
    <w:rsid w:val="00876402"/>
    <w:rsid w:val="00876491"/>
    <w:rsid w:val="008771E0"/>
    <w:rsid w:val="00880215"/>
    <w:rsid w:val="00881384"/>
    <w:rsid w:val="008829D6"/>
    <w:rsid w:val="00882FC6"/>
    <w:rsid w:val="00885700"/>
    <w:rsid w:val="008865B4"/>
    <w:rsid w:val="00890C31"/>
    <w:rsid w:val="00891211"/>
    <w:rsid w:val="00893C7B"/>
    <w:rsid w:val="00895660"/>
    <w:rsid w:val="008976A3"/>
    <w:rsid w:val="008A1F5F"/>
    <w:rsid w:val="008A3775"/>
    <w:rsid w:val="008A4164"/>
    <w:rsid w:val="008A5D3B"/>
    <w:rsid w:val="008A78A9"/>
    <w:rsid w:val="008B1DBD"/>
    <w:rsid w:val="008B4925"/>
    <w:rsid w:val="008B58AE"/>
    <w:rsid w:val="008B5DA4"/>
    <w:rsid w:val="008B60FE"/>
    <w:rsid w:val="008B6E1B"/>
    <w:rsid w:val="008C05CC"/>
    <w:rsid w:val="008C39CB"/>
    <w:rsid w:val="008C3A43"/>
    <w:rsid w:val="008C4F4B"/>
    <w:rsid w:val="008C5973"/>
    <w:rsid w:val="008C734F"/>
    <w:rsid w:val="008C7B39"/>
    <w:rsid w:val="008D0660"/>
    <w:rsid w:val="008D27EA"/>
    <w:rsid w:val="008D2816"/>
    <w:rsid w:val="008D31F5"/>
    <w:rsid w:val="008D3D72"/>
    <w:rsid w:val="008D6AF0"/>
    <w:rsid w:val="008D6D8A"/>
    <w:rsid w:val="008D7702"/>
    <w:rsid w:val="008D7EBC"/>
    <w:rsid w:val="008E2D02"/>
    <w:rsid w:val="008E4497"/>
    <w:rsid w:val="008E546F"/>
    <w:rsid w:val="008E6540"/>
    <w:rsid w:val="008F0B55"/>
    <w:rsid w:val="008F3635"/>
    <w:rsid w:val="008F6F14"/>
    <w:rsid w:val="008F7803"/>
    <w:rsid w:val="00903FDE"/>
    <w:rsid w:val="009040A2"/>
    <w:rsid w:val="009063B3"/>
    <w:rsid w:val="009100C5"/>
    <w:rsid w:val="009117EB"/>
    <w:rsid w:val="00912AEB"/>
    <w:rsid w:val="00912D6C"/>
    <w:rsid w:val="009150FC"/>
    <w:rsid w:val="009211BD"/>
    <w:rsid w:val="009214E6"/>
    <w:rsid w:val="00921A40"/>
    <w:rsid w:val="00922389"/>
    <w:rsid w:val="00927BF0"/>
    <w:rsid w:val="009329EF"/>
    <w:rsid w:val="0093428D"/>
    <w:rsid w:val="009346DB"/>
    <w:rsid w:val="0093656F"/>
    <w:rsid w:val="009368C0"/>
    <w:rsid w:val="00936BC0"/>
    <w:rsid w:val="00936DEC"/>
    <w:rsid w:val="00936F1F"/>
    <w:rsid w:val="00937B2F"/>
    <w:rsid w:val="00940AA6"/>
    <w:rsid w:val="00940AC8"/>
    <w:rsid w:val="009412B0"/>
    <w:rsid w:val="00941566"/>
    <w:rsid w:val="00943FE7"/>
    <w:rsid w:val="00944D50"/>
    <w:rsid w:val="009461CF"/>
    <w:rsid w:val="0094724F"/>
    <w:rsid w:val="0095022B"/>
    <w:rsid w:val="009509A1"/>
    <w:rsid w:val="00954958"/>
    <w:rsid w:val="00956DEC"/>
    <w:rsid w:val="00957B70"/>
    <w:rsid w:val="00957EC7"/>
    <w:rsid w:val="009607F3"/>
    <w:rsid w:val="00960B8B"/>
    <w:rsid w:val="00962B53"/>
    <w:rsid w:val="00964836"/>
    <w:rsid w:val="009658D9"/>
    <w:rsid w:val="00970A48"/>
    <w:rsid w:val="00974AD7"/>
    <w:rsid w:val="0097699F"/>
    <w:rsid w:val="0098050A"/>
    <w:rsid w:val="00982C44"/>
    <w:rsid w:val="009837A6"/>
    <w:rsid w:val="00984B9B"/>
    <w:rsid w:val="00984D38"/>
    <w:rsid w:val="009866DA"/>
    <w:rsid w:val="009905F7"/>
    <w:rsid w:val="009923B2"/>
    <w:rsid w:val="00992BC1"/>
    <w:rsid w:val="00996E01"/>
    <w:rsid w:val="00997027"/>
    <w:rsid w:val="00997FDC"/>
    <w:rsid w:val="009A3ABF"/>
    <w:rsid w:val="009A426B"/>
    <w:rsid w:val="009A5209"/>
    <w:rsid w:val="009A71D4"/>
    <w:rsid w:val="009A796C"/>
    <w:rsid w:val="009A7A6A"/>
    <w:rsid w:val="009A7A6C"/>
    <w:rsid w:val="009B0121"/>
    <w:rsid w:val="009B1722"/>
    <w:rsid w:val="009B2036"/>
    <w:rsid w:val="009B36A7"/>
    <w:rsid w:val="009B5F74"/>
    <w:rsid w:val="009B75E9"/>
    <w:rsid w:val="009C0D50"/>
    <w:rsid w:val="009C0E7C"/>
    <w:rsid w:val="009C3217"/>
    <w:rsid w:val="009C4AD6"/>
    <w:rsid w:val="009C5545"/>
    <w:rsid w:val="009C7577"/>
    <w:rsid w:val="009C75DA"/>
    <w:rsid w:val="009C7691"/>
    <w:rsid w:val="009C78AE"/>
    <w:rsid w:val="009D13DB"/>
    <w:rsid w:val="009D1DAB"/>
    <w:rsid w:val="009D1FA4"/>
    <w:rsid w:val="009E2477"/>
    <w:rsid w:val="009E57CD"/>
    <w:rsid w:val="009E7505"/>
    <w:rsid w:val="009F075E"/>
    <w:rsid w:val="009F163F"/>
    <w:rsid w:val="009F1715"/>
    <w:rsid w:val="009F4B83"/>
    <w:rsid w:val="009F5865"/>
    <w:rsid w:val="009F5EFD"/>
    <w:rsid w:val="009F6EDD"/>
    <w:rsid w:val="00A0002D"/>
    <w:rsid w:val="00A01212"/>
    <w:rsid w:val="00A0472F"/>
    <w:rsid w:val="00A04895"/>
    <w:rsid w:val="00A04D92"/>
    <w:rsid w:val="00A120ED"/>
    <w:rsid w:val="00A12BCF"/>
    <w:rsid w:val="00A1300A"/>
    <w:rsid w:val="00A14C9A"/>
    <w:rsid w:val="00A15C9D"/>
    <w:rsid w:val="00A20D1E"/>
    <w:rsid w:val="00A22873"/>
    <w:rsid w:val="00A27B54"/>
    <w:rsid w:val="00A27B61"/>
    <w:rsid w:val="00A320E1"/>
    <w:rsid w:val="00A32135"/>
    <w:rsid w:val="00A328C3"/>
    <w:rsid w:val="00A33546"/>
    <w:rsid w:val="00A34807"/>
    <w:rsid w:val="00A34EF0"/>
    <w:rsid w:val="00A35B29"/>
    <w:rsid w:val="00A37C37"/>
    <w:rsid w:val="00A421A6"/>
    <w:rsid w:val="00A42CD3"/>
    <w:rsid w:val="00A430C6"/>
    <w:rsid w:val="00A4398A"/>
    <w:rsid w:val="00A43BAA"/>
    <w:rsid w:val="00A440FD"/>
    <w:rsid w:val="00A45384"/>
    <w:rsid w:val="00A46E19"/>
    <w:rsid w:val="00A476D5"/>
    <w:rsid w:val="00A51049"/>
    <w:rsid w:val="00A516B5"/>
    <w:rsid w:val="00A53C6D"/>
    <w:rsid w:val="00A53E1B"/>
    <w:rsid w:val="00A54541"/>
    <w:rsid w:val="00A54A9B"/>
    <w:rsid w:val="00A5676A"/>
    <w:rsid w:val="00A571FE"/>
    <w:rsid w:val="00A60720"/>
    <w:rsid w:val="00A63A20"/>
    <w:rsid w:val="00A6646D"/>
    <w:rsid w:val="00A70322"/>
    <w:rsid w:val="00A71183"/>
    <w:rsid w:val="00A73EEC"/>
    <w:rsid w:val="00A744E6"/>
    <w:rsid w:val="00A74F30"/>
    <w:rsid w:val="00A77861"/>
    <w:rsid w:val="00A800B5"/>
    <w:rsid w:val="00A82DCE"/>
    <w:rsid w:val="00A83049"/>
    <w:rsid w:val="00A836C5"/>
    <w:rsid w:val="00A84F11"/>
    <w:rsid w:val="00A87AA8"/>
    <w:rsid w:val="00A87E25"/>
    <w:rsid w:val="00A90A65"/>
    <w:rsid w:val="00A92B96"/>
    <w:rsid w:val="00A94416"/>
    <w:rsid w:val="00A962FD"/>
    <w:rsid w:val="00A96641"/>
    <w:rsid w:val="00A97B8C"/>
    <w:rsid w:val="00AA00C2"/>
    <w:rsid w:val="00AA0E8A"/>
    <w:rsid w:val="00AA1735"/>
    <w:rsid w:val="00AA4A75"/>
    <w:rsid w:val="00AA76AA"/>
    <w:rsid w:val="00AA7B9C"/>
    <w:rsid w:val="00AA7E97"/>
    <w:rsid w:val="00AB0CF8"/>
    <w:rsid w:val="00AB2B12"/>
    <w:rsid w:val="00AB3357"/>
    <w:rsid w:val="00AB443E"/>
    <w:rsid w:val="00AB4EE7"/>
    <w:rsid w:val="00AB63D2"/>
    <w:rsid w:val="00AB7B8D"/>
    <w:rsid w:val="00AC16F8"/>
    <w:rsid w:val="00AC29E7"/>
    <w:rsid w:val="00AC3D27"/>
    <w:rsid w:val="00AC7528"/>
    <w:rsid w:val="00AD2D89"/>
    <w:rsid w:val="00AD4676"/>
    <w:rsid w:val="00AD5E84"/>
    <w:rsid w:val="00AD6486"/>
    <w:rsid w:val="00AD6AEF"/>
    <w:rsid w:val="00AE0333"/>
    <w:rsid w:val="00AE1B8E"/>
    <w:rsid w:val="00AE3416"/>
    <w:rsid w:val="00AE3783"/>
    <w:rsid w:val="00AE47C5"/>
    <w:rsid w:val="00AE4FE2"/>
    <w:rsid w:val="00AE6988"/>
    <w:rsid w:val="00AE6F85"/>
    <w:rsid w:val="00AF2F59"/>
    <w:rsid w:val="00AF4C57"/>
    <w:rsid w:val="00AF533D"/>
    <w:rsid w:val="00AF5CAB"/>
    <w:rsid w:val="00AF5CD5"/>
    <w:rsid w:val="00B00567"/>
    <w:rsid w:val="00B007B8"/>
    <w:rsid w:val="00B0200D"/>
    <w:rsid w:val="00B0375F"/>
    <w:rsid w:val="00B047B0"/>
    <w:rsid w:val="00B06928"/>
    <w:rsid w:val="00B06A06"/>
    <w:rsid w:val="00B0774F"/>
    <w:rsid w:val="00B106E0"/>
    <w:rsid w:val="00B130B5"/>
    <w:rsid w:val="00B14153"/>
    <w:rsid w:val="00B15F63"/>
    <w:rsid w:val="00B15F78"/>
    <w:rsid w:val="00B16AB4"/>
    <w:rsid w:val="00B206B6"/>
    <w:rsid w:val="00B22B1F"/>
    <w:rsid w:val="00B2447D"/>
    <w:rsid w:val="00B264A6"/>
    <w:rsid w:val="00B32208"/>
    <w:rsid w:val="00B33DBD"/>
    <w:rsid w:val="00B378EE"/>
    <w:rsid w:val="00B4061B"/>
    <w:rsid w:val="00B419D6"/>
    <w:rsid w:val="00B42208"/>
    <w:rsid w:val="00B4258E"/>
    <w:rsid w:val="00B438E7"/>
    <w:rsid w:val="00B44403"/>
    <w:rsid w:val="00B45436"/>
    <w:rsid w:val="00B4746B"/>
    <w:rsid w:val="00B47B43"/>
    <w:rsid w:val="00B5225B"/>
    <w:rsid w:val="00B60A19"/>
    <w:rsid w:val="00B611CA"/>
    <w:rsid w:val="00B611CC"/>
    <w:rsid w:val="00B61972"/>
    <w:rsid w:val="00B631CB"/>
    <w:rsid w:val="00B644D8"/>
    <w:rsid w:val="00B65881"/>
    <w:rsid w:val="00B65C5B"/>
    <w:rsid w:val="00B662C6"/>
    <w:rsid w:val="00B66BE8"/>
    <w:rsid w:val="00B66CB0"/>
    <w:rsid w:val="00B674B9"/>
    <w:rsid w:val="00B6B18C"/>
    <w:rsid w:val="00B7301C"/>
    <w:rsid w:val="00B73FDB"/>
    <w:rsid w:val="00B76EC9"/>
    <w:rsid w:val="00B81C21"/>
    <w:rsid w:val="00B83552"/>
    <w:rsid w:val="00B85A75"/>
    <w:rsid w:val="00B91438"/>
    <w:rsid w:val="00B92129"/>
    <w:rsid w:val="00B9310A"/>
    <w:rsid w:val="00B94B2F"/>
    <w:rsid w:val="00B96DC8"/>
    <w:rsid w:val="00B96EB3"/>
    <w:rsid w:val="00B9748C"/>
    <w:rsid w:val="00BA470E"/>
    <w:rsid w:val="00BA5615"/>
    <w:rsid w:val="00BA6067"/>
    <w:rsid w:val="00BA760B"/>
    <w:rsid w:val="00BB0316"/>
    <w:rsid w:val="00BB1354"/>
    <w:rsid w:val="00BB1412"/>
    <w:rsid w:val="00BB1583"/>
    <w:rsid w:val="00BB2366"/>
    <w:rsid w:val="00BB2F49"/>
    <w:rsid w:val="00BB4776"/>
    <w:rsid w:val="00BB4C04"/>
    <w:rsid w:val="00BB560F"/>
    <w:rsid w:val="00BB63D1"/>
    <w:rsid w:val="00BB6CCE"/>
    <w:rsid w:val="00BB77F6"/>
    <w:rsid w:val="00BC0B5F"/>
    <w:rsid w:val="00BC5411"/>
    <w:rsid w:val="00BC63D0"/>
    <w:rsid w:val="00BD0B2E"/>
    <w:rsid w:val="00BD3B5E"/>
    <w:rsid w:val="00BD5281"/>
    <w:rsid w:val="00BD6BEB"/>
    <w:rsid w:val="00BE1B2A"/>
    <w:rsid w:val="00BE1C39"/>
    <w:rsid w:val="00BE1FD8"/>
    <w:rsid w:val="00BE39E0"/>
    <w:rsid w:val="00BE43F5"/>
    <w:rsid w:val="00BE4457"/>
    <w:rsid w:val="00BE5780"/>
    <w:rsid w:val="00BE57B7"/>
    <w:rsid w:val="00BE6631"/>
    <w:rsid w:val="00BE6D65"/>
    <w:rsid w:val="00BE71AB"/>
    <w:rsid w:val="00BE7CE8"/>
    <w:rsid w:val="00BF0224"/>
    <w:rsid w:val="00BF08AC"/>
    <w:rsid w:val="00BF2310"/>
    <w:rsid w:val="00BF380F"/>
    <w:rsid w:val="00BF694A"/>
    <w:rsid w:val="00BF6DCB"/>
    <w:rsid w:val="00BF7990"/>
    <w:rsid w:val="00C0028C"/>
    <w:rsid w:val="00C00F73"/>
    <w:rsid w:val="00C0164C"/>
    <w:rsid w:val="00C03366"/>
    <w:rsid w:val="00C05B49"/>
    <w:rsid w:val="00C06A41"/>
    <w:rsid w:val="00C11DA5"/>
    <w:rsid w:val="00C12D76"/>
    <w:rsid w:val="00C138EC"/>
    <w:rsid w:val="00C20D7C"/>
    <w:rsid w:val="00C21231"/>
    <w:rsid w:val="00C22142"/>
    <w:rsid w:val="00C2220E"/>
    <w:rsid w:val="00C26C2B"/>
    <w:rsid w:val="00C30ED1"/>
    <w:rsid w:val="00C31921"/>
    <w:rsid w:val="00C366F0"/>
    <w:rsid w:val="00C40478"/>
    <w:rsid w:val="00C43EB7"/>
    <w:rsid w:val="00C46CE2"/>
    <w:rsid w:val="00C506BB"/>
    <w:rsid w:val="00C50A38"/>
    <w:rsid w:val="00C51D0C"/>
    <w:rsid w:val="00C56321"/>
    <w:rsid w:val="00C61677"/>
    <w:rsid w:val="00C62D0D"/>
    <w:rsid w:val="00C638C1"/>
    <w:rsid w:val="00C64051"/>
    <w:rsid w:val="00C64306"/>
    <w:rsid w:val="00C6526D"/>
    <w:rsid w:val="00C65589"/>
    <w:rsid w:val="00C65D97"/>
    <w:rsid w:val="00C668F5"/>
    <w:rsid w:val="00C66963"/>
    <w:rsid w:val="00C66AF5"/>
    <w:rsid w:val="00C6772D"/>
    <w:rsid w:val="00C74A03"/>
    <w:rsid w:val="00C7735D"/>
    <w:rsid w:val="00C80738"/>
    <w:rsid w:val="00C80B35"/>
    <w:rsid w:val="00C80EDC"/>
    <w:rsid w:val="00C84485"/>
    <w:rsid w:val="00C8579E"/>
    <w:rsid w:val="00C85B98"/>
    <w:rsid w:val="00C85EE5"/>
    <w:rsid w:val="00C86435"/>
    <w:rsid w:val="00C875BB"/>
    <w:rsid w:val="00C87E30"/>
    <w:rsid w:val="00C91611"/>
    <w:rsid w:val="00C93685"/>
    <w:rsid w:val="00C95C9F"/>
    <w:rsid w:val="00C97FA2"/>
    <w:rsid w:val="00CA4C73"/>
    <w:rsid w:val="00CA5A42"/>
    <w:rsid w:val="00CB0736"/>
    <w:rsid w:val="00CB119A"/>
    <w:rsid w:val="00CB1201"/>
    <w:rsid w:val="00CB3812"/>
    <w:rsid w:val="00CB3912"/>
    <w:rsid w:val="00CB3B69"/>
    <w:rsid w:val="00CB4C3B"/>
    <w:rsid w:val="00CB5027"/>
    <w:rsid w:val="00CB77C9"/>
    <w:rsid w:val="00CC0093"/>
    <w:rsid w:val="00CC02B1"/>
    <w:rsid w:val="00CC09F1"/>
    <w:rsid w:val="00CC0C23"/>
    <w:rsid w:val="00CC3DAC"/>
    <w:rsid w:val="00CC4280"/>
    <w:rsid w:val="00CC4CA6"/>
    <w:rsid w:val="00CD01FF"/>
    <w:rsid w:val="00CD0536"/>
    <w:rsid w:val="00CD1318"/>
    <w:rsid w:val="00CD19BD"/>
    <w:rsid w:val="00CD2401"/>
    <w:rsid w:val="00CE1CED"/>
    <w:rsid w:val="00CE2146"/>
    <w:rsid w:val="00CE2C51"/>
    <w:rsid w:val="00CE31EA"/>
    <w:rsid w:val="00CE5B36"/>
    <w:rsid w:val="00CE670E"/>
    <w:rsid w:val="00CF0102"/>
    <w:rsid w:val="00CF2E65"/>
    <w:rsid w:val="00CF2F38"/>
    <w:rsid w:val="00CF2F7F"/>
    <w:rsid w:val="00CF3C3B"/>
    <w:rsid w:val="00CF5301"/>
    <w:rsid w:val="00CF69CA"/>
    <w:rsid w:val="00CF74FD"/>
    <w:rsid w:val="00D00F1A"/>
    <w:rsid w:val="00D046D8"/>
    <w:rsid w:val="00D04C3E"/>
    <w:rsid w:val="00D04D22"/>
    <w:rsid w:val="00D052FD"/>
    <w:rsid w:val="00D072DA"/>
    <w:rsid w:val="00D10082"/>
    <w:rsid w:val="00D112EB"/>
    <w:rsid w:val="00D11F0F"/>
    <w:rsid w:val="00D12A57"/>
    <w:rsid w:val="00D14197"/>
    <w:rsid w:val="00D14748"/>
    <w:rsid w:val="00D14BE2"/>
    <w:rsid w:val="00D1512B"/>
    <w:rsid w:val="00D151EE"/>
    <w:rsid w:val="00D2005E"/>
    <w:rsid w:val="00D207D2"/>
    <w:rsid w:val="00D21B39"/>
    <w:rsid w:val="00D22CB7"/>
    <w:rsid w:val="00D255E1"/>
    <w:rsid w:val="00D275D3"/>
    <w:rsid w:val="00D3083E"/>
    <w:rsid w:val="00D32675"/>
    <w:rsid w:val="00D328A9"/>
    <w:rsid w:val="00D33745"/>
    <w:rsid w:val="00D34CC7"/>
    <w:rsid w:val="00D35B2A"/>
    <w:rsid w:val="00D364F2"/>
    <w:rsid w:val="00D364F9"/>
    <w:rsid w:val="00D372CC"/>
    <w:rsid w:val="00D44610"/>
    <w:rsid w:val="00D4601F"/>
    <w:rsid w:val="00D50F43"/>
    <w:rsid w:val="00D51591"/>
    <w:rsid w:val="00D51805"/>
    <w:rsid w:val="00D51D3F"/>
    <w:rsid w:val="00D53048"/>
    <w:rsid w:val="00D541F5"/>
    <w:rsid w:val="00D56BB9"/>
    <w:rsid w:val="00D6384F"/>
    <w:rsid w:val="00D638C2"/>
    <w:rsid w:val="00D656D0"/>
    <w:rsid w:val="00D659AB"/>
    <w:rsid w:val="00D65C70"/>
    <w:rsid w:val="00D71D44"/>
    <w:rsid w:val="00D7300B"/>
    <w:rsid w:val="00D75B13"/>
    <w:rsid w:val="00D76C81"/>
    <w:rsid w:val="00D7720A"/>
    <w:rsid w:val="00D77A59"/>
    <w:rsid w:val="00D77A87"/>
    <w:rsid w:val="00D8022B"/>
    <w:rsid w:val="00D820F2"/>
    <w:rsid w:val="00D831E1"/>
    <w:rsid w:val="00D8610C"/>
    <w:rsid w:val="00D9200C"/>
    <w:rsid w:val="00D928E6"/>
    <w:rsid w:val="00D93B29"/>
    <w:rsid w:val="00D93E26"/>
    <w:rsid w:val="00D951C6"/>
    <w:rsid w:val="00D97D3D"/>
    <w:rsid w:val="00DA0DF0"/>
    <w:rsid w:val="00DA2F10"/>
    <w:rsid w:val="00DA3A1B"/>
    <w:rsid w:val="00DA43A7"/>
    <w:rsid w:val="00DA7BE2"/>
    <w:rsid w:val="00DB1541"/>
    <w:rsid w:val="00DB17C6"/>
    <w:rsid w:val="00DB1B75"/>
    <w:rsid w:val="00DB1EED"/>
    <w:rsid w:val="00DB2B4F"/>
    <w:rsid w:val="00DB5E81"/>
    <w:rsid w:val="00DB5F6C"/>
    <w:rsid w:val="00DB6678"/>
    <w:rsid w:val="00DC0CF8"/>
    <w:rsid w:val="00DC12D3"/>
    <w:rsid w:val="00DC1A55"/>
    <w:rsid w:val="00DC34DB"/>
    <w:rsid w:val="00DC41C3"/>
    <w:rsid w:val="00DC4861"/>
    <w:rsid w:val="00DC53E1"/>
    <w:rsid w:val="00DC54A9"/>
    <w:rsid w:val="00DC675C"/>
    <w:rsid w:val="00DC76C7"/>
    <w:rsid w:val="00DC7A94"/>
    <w:rsid w:val="00DD13D2"/>
    <w:rsid w:val="00DD1DC5"/>
    <w:rsid w:val="00DD3167"/>
    <w:rsid w:val="00DD4212"/>
    <w:rsid w:val="00DD4D1C"/>
    <w:rsid w:val="00DD7353"/>
    <w:rsid w:val="00DD7F7B"/>
    <w:rsid w:val="00DE086D"/>
    <w:rsid w:val="00DE289C"/>
    <w:rsid w:val="00DE34D9"/>
    <w:rsid w:val="00DE355D"/>
    <w:rsid w:val="00DE3BB8"/>
    <w:rsid w:val="00DF29B1"/>
    <w:rsid w:val="00DF3A69"/>
    <w:rsid w:val="00DF3C93"/>
    <w:rsid w:val="00DF3E7D"/>
    <w:rsid w:val="00DF4223"/>
    <w:rsid w:val="00DF57AF"/>
    <w:rsid w:val="00DF7850"/>
    <w:rsid w:val="00E004A4"/>
    <w:rsid w:val="00E024F6"/>
    <w:rsid w:val="00E03DCF"/>
    <w:rsid w:val="00E05E96"/>
    <w:rsid w:val="00E108EB"/>
    <w:rsid w:val="00E13622"/>
    <w:rsid w:val="00E15A1E"/>
    <w:rsid w:val="00E16010"/>
    <w:rsid w:val="00E2048A"/>
    <w:rsid w:val="00E22906"/>
    <w:rsid w:val="00E22D90"/>
    <w:rsid w:val="00E22E52"/>
    <w:rsid w:val="00E2454E"/>
    <w:rsid w:val="00E25487"/>
    <w:rsid w:val="00E25BA1"/>
    <w:rsid w:val="00E30816"/>
    <w:rsid w:val="00E3321E"/>
    <w:rsid w:val="00E343D6"/>
    <w:rsid w:val="00E34C50"/>
    <w:rsid w:val="00E36431"/>
    <w:rsid w:val="00E403FE"/>
    <w:rsid w:val="00E40FCE"/>
    <w:rsid w:val="00E4538F"/>
    <w:rsid w:val="00E463F5"/>
    <w:rsid w:val="00E50B59"/>
    <w:rsid w:val="00E51F5C"/>
    <w:rsid w:val="00E529EF"/>
    <w:rsid w:val="00E552F8"/>
    <w:rsid w:val="00E570B8"/>
    <w:rsid w:val="00E57898"/>
    <w:rsid w:val="00E57B43"/>
    <w:rsid w:val="00E6097E"/>
    <w:rsid w:val="00E645F4"/>
    <w:rsid w:val="00E64A51"/>
    <w:rsid w:val="00E65C53"/>
    <w:rsid w:val="00E66942"/>
    <w:rsid w:val="00E674EA"/>
    <w:rsid w:val="00E70C5F"/>
    <w:rsid w:val="00E724A0"/>
    <w:rsid w:val="00E756E8"/>
    <w:rsid w:val="00E80A72"/>
    <w:rsid w:val="00E825FC"/>
    <w:rsid w:val="00E827E9"/>
    <w:rsid w:val="00E831A9"/>
    <w:rsid w:val="00E83D75"/>
    <w:rsid w:val="00E901E7"/>
    <w:rsid w:val="00E95D5C"/>
    <w:rsid w:val="00E960FA"/>
    <w:rsid w:val="00E96765"/>
    <w:rsid w:val="00E96B7C"/>
    <w:rsid w:val="00E97BEB"/>
    <w:rsid w:val="00EA012C"/>
    <w:rsid w:val="00EA2B29"/>
    <w:rsid w:val="00EA3683"/>
    <w:rsid w:val="00EA53A7"/>
    <w:rsid w:val="00EA583F"/>
    <w:rsid w:val="00EB010B"/>
    <w:rsid w:val="00EB064A"/>
    <w:rsid w:val="00EB1740"/>
    <w:rsid w:val="00EB178A"/>
    <w:rsid w:val="00EB3E2B"/>
    <w:rsid w:val="00EB5D1E"/>
    <w:rsid w:val="00EB6357"/>
    <w:rsid w:val="00EB71DD"/>
    <w:rsid w:val="00EC0668"/>
    <w:rsid w:val="00EC1DB1"/>
    <w:rsid w:val="00EC385F"/>
    <w:rsid w:val="00EC60C6"/>
    <w:rsid w:val="00ED1E19"/>
    <w:rsid w:val="00ED2939"/>
    <w:rsid w:val="00ED34FB"/>
    <w:rsid w:val="00ED3D10"/>
    <w:rsid w:val="00ED61B4"/>
    <w:rsid w:val="00ED68DD"/>
    <w:rsid w:val="00ED76A5"/>
    <w:rsid w:val="00ED7E17"/>
    <w:rsid w:val="00EE28F7"/>
    <w:rsid w:val="00EE2E39"/>
    <w:rsid w:val="00EE3AE7"/>
    <w:rsid w:val="00EE72F3"/>
    <w:rsid w:val="00EE7A4A"/>
    <w:rsid w:val="00EF1753"/>
    <w:rsid w:val="00EF283A"/>
    <w:rsid w:val="00EF300D"/>
    <w:rsid w:val="00EF43CF"/>
    <w:rsid w:val="00EF7C6D"/>
    <w:rsid w:val="00F00458"/>
    <w:rsid w:val="00F005EC"/>
    <w:rsid w:val="00F00F16"/>
    <w:rsid w:val="00F00F5E"/>
    <w:rsid w:val="00F01B8F"/>
    <w:rsid w:val="00F04477"/>
    <w:rsid w:val="00F0610C"/>
    <w:rsid w:val="00F06D3D"/>
    <w:rsid w:val="00F10C9D"/>
    <w:rsid w:val="00F10FF4"/>
    <w:rsid w:val="00F1196D"/>
    <w:rsid w:val="00F1356F"/>
    <w:rsid w:val="00F1580B"/>
    <w:rsid w:val="00F15B3A"/>
    <w:rsid w:val="00F1632F"/>
    <w:rsid w:val="00F17EED"/>
    <w:rsid w:val="00F2270E"/>
    <w:rsid w:val="00F27E74"/>
    <w:rsid w:val="00F31F0C"/>
    <w:rsid w:val="00F325B8"/>
    <w:rsid w:val="00F34B9E"/>
    <w:rsid w:val="00F34E37"/>
    <w:rsid w:val="00F34F09"/>
    <w:rsid w:val="00F35DB6"/>
    <w:rsid w:val="00F371F3"/>
    <w:rsid w:val="00F37671"/>
    <w:rsid w:val="00F41033"/>
    <w:rsid w:val="00F4240E"/>
    <w:rsid w:val="00F46676"/>
    <w:rsid w:val="00F4734D"/>
    <w:rsid w:val="00F515A0"/>
    <w:rsid w:val="00F541C0"/>
    <w:rsid w:val="00F60637"/>
    <w:rsid w:val="00F6154C"/>
    <w:rsid w:val="00F6251D"/>
    <w:rsid w:val="00F64B15"/>
    <w:rsid w:val="00F66151"/>
    <w:rsid w:val="00F67022"/>
    <w:rsid w:val="00F71823"/>
    <w:rsid w:val="00F72FAE"/>
    <w:rsid w:val="00F73575"/>
    <w:rsid w:val="00F777A8"/>
    <w:rsid w:val="00F823DF"/>
    <w:rsid w:val="00F82629"/>
    <w:rsid w:val="00F8340E"/>
    <w:rsid w:val="00F84A4C"/>
    <w:rsid w:val="00F85007"/>
    <w:rsid w:val="00F857E5"/>
    <w:rsid w:val="00F8748D"/>
    <w:rsid w:val="00F87600"/>
    <w:rsid w:val="00F92150"/>
    <w:rsid w:val="00F9312A"/>
    <w:rsid w:val="00F93ACD"/>
    <w:rsid w:val="00F95190"/>
    <w:rsid w:val="00F96200"/>
    <w:rsid w:val="00F962BE"/>
    <w:rsid w:val="00F96907"/>
    <w:rsid w:val="00FA58D2"/>
    <w:rsid w:val="00FA66BE"/>
    <w:rsid w:val="00FA7AE2"/>
    <w:rsid w:val="00FA7F22"/>
    <w:rsid w:val="00FB0C07"/>
    <w:rsid w:val="00FB1236"/>
    <w:rsid w:val="00FB12E4"/>
    <w:rsid w:val="00FB17B0"/>
    <w:rsid w:val="00FB3037"/>
    <w:rsid w:val="00FB3D5E"/>
    <w:rsid w:val="00FB4829"/>
    <w:rsid w:val="00FB56A4"/>
    <w:rsid w:val="00FB7454"/>
    <w:rsid w:val="00FC3EF6"/>
    <w:rsid w:val="00FC41BB"/>
    <w:rsid w:val="00FC4F1C"/>
    <w:rsid w:val="00FD1A25"/>
    <w:rsid w:val="00FD2349"/>
    <w:rsid w:val="00FD3FA1"/>
    <w:rsid w:val="00FD62F4"/>
    <w:rsid w:val="00FD6C66"/>
    <w:rsid w:val="00FE1A69"/>
    <w:rsid w:val="00FE22E2"/>
    <w:rsid w:val="00FE3CE6"/>
    <w:rsid w:val="00FE3F90"/>
    <w:rsid w:val="00FE61DB"/>
    <w:rsid w:val="00FE7EC4"/>
    <w:rsid w:val="00FF3758"/>
    <w:rsid w:val="00FF5FF7"/>
    <w:rsid w:val="00FF768B"/>
    <w:rsid w:val="01A64D59"/>
    <w:rsid w:val="01C906BA"/>
    <w:rsid w:val="01E988E4"/>
    <w:rsid w:val="0255E523"/>
    <w:rsid w:val="028C00E0"/>
    <w:rsid w:val="02E7A288"/>
    <w:rsid w:val="03017E6E"/>
    <w:rsid w:val="031C3D7A"/>
    <w:rsid w:val="03892AF2"/>
    <w:rsid w:val="04D62FB2"/>
    <w:rsid w:val="051653C1"/>
    <w:rsid w:val="056245E5"/>
    <w:rsid w:val="06490CE9"/>
    <w:rsid w:val="06F0B474"/>
    <w:rsid w:val="07C06018"/>
    <w:rsid w:val="083258AB"/>
    <w:rsid w:val="088B7C95"/>
    <w:rsid w:val="0951AB05"/>
    <w:rsid w:val="0A1A1067"/>
    <w:rsid w:val="0B2B54D4"/>
    <w:rsid w:val="0B7F224E"/>
    <w:rsid w:val="0BEA7F5A"/>
    <w:rsid w:val="0C11A470"/>
    <w:rsid w:val="0C28CDBC"/>
    <w:rsid w:val="0C8C79E0"/>
    <w:rsid w:val="0CA17F5F"/>
    <w:rsid w:val="0CC265C6"/>
    <w:rsid w:val="0CDDA836"/>
    <w:rsid w:val="0CDED73E"/>
    <w:rsid w:val="0D2789E7"/>
    <w:rsid w:val="0D4A229F"/>
    <w:rsid w:val="0F0A9663"/>
    <w:rsid w:val="0F520D46"/>
    <w:rsid w:val="0F71FD8A"/>
    <w:rsid w:val="0FB1019E"/>
    <w:rsid w:val="0FB1605A"/>
    <w:rsid w:val="0FBB93BC"/>
    <w:rsid w:val="0FFF7486"/>
    <w:rsid w:val="1035827C"/>
    <w:rsid w:val="1043E083"/>
    <w:rsid w:val="10E4F815"/>
    <w:rsid w:val="11028E65"/>
    <w:rsid w:val="11742B39"/>
    <w:rsid w:val="12446719"/>
    <w:rsid w:val="1327E64F"/>
    <w:rsid w:val="13F148C7"/>
    <w:rsid w:val="142B1DB1"/>
    <w:rsid w:val="14CE023B"/>
    <w:rsid w:val="14FE6D71"/>
    <w:rsid w:val="15B8EACC"/>
    <w:rsid w:val="15FA0E87"/>
    <w:rsid w:val="163233A0"/>
    <w:rsid w:val="16CA0256"/>
    <w:rsid w:val="175487AC"/>
    <w:rsid w:val="181FCCFC"/>
    <w:rsid w:val="186D5327"/>
    <w:rsid w:val="186F9AC9"/>
    <w:rsid w:val="1882E770"/>
    <w:rsid w:val="1891AE94"/>
    <w:rsid w:val="19285481"/>
    <w:rsid w:val="19308DA0"/>
    <w:rsid w:val="1996609E"/>
    <w:rsid w:val="1B12EE23"/>
    <w:rsid w:val="1B55B5FF"/>
    <w:rsid w:val="1B6D26E5"/>
    <w:rsid w:val="1E15C7F6"/>
    <w:rsid w:val="1E5F95EE"/>
    <w:rsid w:val="1EA25271"/>
    <w:rsid w:val="1F7CDF3B"/>
    <w:rsid w:val="1FA784BF"/>
    <w:rsid w:val="200FE87C"/>
    <w:rsid w:val="20EAC4E8"/>
    <w:rsid w:val="2109519B"/>
    <w:rsid w:val="211FA3AA"/>
    <w:rsid w:val="217A104B"/>
    <w:rsid w:val="224A9145"/>
    <w:rsid w:val="22559E9C"/>
    <w:rsid w:val="234AFE82"/>
    <w:rsid w:val="246C665E"/>
    <w:rsid w:val="24836D73"/>
    <w:rsid w:val="24F1DEEF"/>
    <w:rsid w:val="251D2D3F"/>
    <w:rsid w:val="25265BD8"/>
    <w:rsid w:val="2536A759"/>
    <w:rsid w:val="261E5EBB"/>
    <w:rsid w:val="2636D18D"/>
    <w:rsid w:val="2726E411"/>
    <w:rsid w:val="276F8003"/>
    <w:rsid w:val="27C6E15B"/>
    <w:rsid w:val="27D04894"/>
    <w:rsid w:val="27D6CEDD"/>
    <w:rsid w:val="2800723B"/>
    <w:rsid w:val="28543DCB"/>
    <w:rsid w:val="2886695D"/>
    <w:rsid w:val="29089193"/>
    <w:rsid w:val="292FDDD1"/>
    <w:rsid w:val="2A9E7671"/>
    <w:rsid w:val="2AD7C32C"/>
    <w:rsid w:val="2B5CD454"/>
    <w:rsid w:val="2B7057BD"/>
    <w:rsid w:val="2C0B8F2B"/>
    <w:rsid w:val="2C36AF0A"/>
    <w:rsid w:val="2C39606E"/>
    <w:rsid w:val="2C5BB679"/>
    <w:rsid w:val="2CCCCFD4"/>
    <w:rsid w:val="2D177987"/>
    <w:rsid w:val="2D1A69B5"/>
    <w:rsid w:val="2E1615EE"/>
    <w:rsid w:val="2E9A9698"/>
    <w:rsid w:val="2EC2BE57"/>
    <w:rsid w:val="2F5ECAFE"/>
    <w:rsid w:val="2F73A6E8"/>
    <w:rsid w:val="2FB63057"/>
    <w:rsid w:val="315E47DD"/>
    <w:rsid w:val="31C2282C"/>
    <w:rsid w:val="31DD07A1"/>
    <w:rsid w:val="3209D32B"/>
    <w:rsid w:val="331A8816"/>
    <w:rsid w:val="33ACC99E"/>
    <w:rsid w:val="348E192A"/>
    <w:rsid w:val="35AFEF60"/>
    <w:rsid w:val="35C30F80"/>
    <w:rsid w:val="36073D9C"/>
    <w:rsid w:val="364A7E89"/>
    <w:rsid w:val="3776C2F1"/>
    <w:rsid w:val="37AEE1DA"/>
    <w:rsid w:val="37BB7BC4"/>
    <w:rsid w:val="380EC0C8"/>
    <w:rsid w:val="3822D306"/>
    <w:rsid w:val="38831CE6"/>
    <w:rsid w:val="39435C20"/>
    <w:rsid w:val="39AA9129"/>
    <w:rsid w:val="39BF1F98"/>
    <w:rsid w:val="3A04933F"/>
    <w:rsid w:val="3A27F1F8"/>
    <w:rsid w:val="3A8A64EF"/>
    <w:rsid w:val="3AFF6A2D"/>
    <w:rsid w:val="3B17DB65"/>
    <w:rsid w:val="3B455E9D"/>
    <w:rsid w:val="3B7F0DED"/>
    <w:rsid w:val="3C23867D"/>
    <w:rsid w:val="3EC1967B"/>
    <w:rsid w:val="3F1CAA20"/>
    <w:rsid w:val="3F3237AE"/>
    <w:rsid w:val="3FA871F5"/>
    <w:rsid w:val="3FBAC0C9"/>
    <w:rsid w:val="4007ABF9"/>
    <w:rsid w:val="40613BE2"/>
    <w:rsid w:val="40D947BD"/>
    <w:rsid w:val="41D2717D"/>
    <w:rsid w:val="4244D673"/>
    <w:rsid w:val="42849464"/>
    <w:rsid w:val="436ACBB9"/>
    <w:rsid w:val="43DCB2BE"/>
    <w:rsid w:val="443BD989"/>
    <w:rsid w:val="44806553"/>
    <w:rsid w:val="44D2BBB9"/>
    <w:rsid w:val="45104440"/>
    <w:rsid w:val="4596F589"/>
    <w:rsid w:val="46073E14"/>
    <w:rsid w:val="461EE473"/>
    <w:rsid w:val="47281F60"/>
    <w:rsid w:val="4773523D"/>
    <w:rsid w:val="48A80ED4"/>
    <w:rsid w:val="4982EEFC"/>
    <w:rsid w:val="4A8D8F5D"/>
    <w:rsid w:val="4ABFA73E"/>
    <w:rsid w:val="4AD5F772"/>
    <w:rsid w:val="4B62F711"/>
    <w:rsid w:val="4B71D4C0"/>
    <w:rsid w:val="4C0A1DDE"/>
    <w:rsid w:val="4C1AC05B"/>
    <w:rsid w:val="4C3139C6"/>
    <w:rsid w:val="4C64061E"/>
    <w:rsid w:val="4C6CC6E5"/>
    <w:rsid w:val="4CA4A2B9"/>
    <w:rsid w:val="4CDE88F1"/>
    <w:rsid w:val="4CF967B9"/>
    <w:rsid w:val="4D00A230"/>
    <w:rsid w:val="4D1E8D66"/>
    <w:rsid w:val="4E1779FD"/>
    <w:rsid w:val="4E48B5E5"/>
    <w:rsid w:val="4FBA2C12"/>
    <w:rsid w:val="4FFF22C8"/>
    <w:rsid w:val="517CAFB9"/>
    <w:rsid w:val="518404BB"/>
    <w:rsid w:val="51C89714"/>
    <w:rsid w:val="51EF8EEA"/>
    <w:rsid w:val="523C1940"/>
    <w:rsid w:val="52AB018E"/>
    <w:rsid w:val="52B482D6"/>
    <w:rsid w:val="5346979F"/>
    <w:rsid w:val="535E0FB4"/>
    <w:rsid w:val="539CBD17"/>
    <w:rsid w:val="53D5E934"/>
    <w:rsid w:val="53D81D25"/>
    <w:rsid w:val="5507441F"/>
    <w:rsid w:val="55738E0A"/>
    <w:rsid w:val="55A6F179"/>
    <w:rsid w:val="55C6DCAB"/>
    <w:rsid w:val="56E6DC25"/>
    <w:rsid w:val="574C032B"/>
    <w:rsid w:val="575A7122"/>
    <w:rsid w:val="57672C7C"/>
    <w:rsid w:val="577DC94A"/>
    <w:rsid w:val="57A8F387"/>
    <w:rsid w:val="57B02C0D"/>
    <w:rsid w:val="5867DE76"/>
    <w:rsid w:val="5890D1C8"/>
    <w:rsid w:val="58BE2AEE"/>
    <w:rsid w:val="5947E5FB"/>
    <w:rsid w:val="597FA242"/>
    <w:rsid w:val="59F7E0EF"/>
    <w:rsid w:val="59FE90ED"/>
    <w:rsid w:val="5B9B2DB1"/>
    <w:rsid w:val="5B9D724B"/>
    <w:rsid w:val="5D3942AC"/>
    <w:rsid w:val="5E932554"/>
    <w:rsid w:val="606BF224"/>
    <w:rsid w:val="6100902F"/>
    <w:rsid w:val="613E7730"/>
    <w:rsid w:val="61601A37"/>
    <w:rsid w:val="61889CAD"/>
    <w:rsid w:val="6200B4A8"/>
    <w:rsid w:val="6422111C"/>
    <w:rsid w:val="654D565E"/>
    <w:rsid w:val="6571D3FF"/>
    <w:rsid w:val="65AF5C70"/>
    <w:rsid w:val="65D3A1A2"/>
    <w:rsid w:val="6605E386"/>
    <w:rsid w:val="667B7B8C"/>
    <w:rsid w:val="6797E8D3"/>
    <w:rsid w:val="67A412BA"/>
    <w:rsid w:val="67F85D42"/>
    <w:rsid w:val="6855E9E8"/>
    <w:rsid w:val="6890C842"/>
    <w:rsid w:val="69260E59"/>
    <w:rsid w:val="69361735"/>
    <w:rsid w:val="694D72C2"/>
    <w:rsid w:val="6A2CC689"/>
    <w:rsid w:val="6A2F2613"/>
    <w:rsid w:val="6A4DD93F"/>
    <w:rsid w:val="6A51CCB8"/>
    <w:rsid w:val="6B030554"/>
    <w:rsid w:val="6BB2306F"/>
    <w:rsid w:val="6BCEE490"/>
    <w:rsid w:val="6BECCFD8"/>
    <w:rsid w:val="6C32295F"/>
    <w:rsid w:val="6CB56C51"/>
    <w:rsid w:val="6D88D89D"/>
    <w:rsid w:val="6F0066F9"/>
    <w:rsid w:val="6F7F4962"/>
    <w:rsid w:val="705F5A31"/>
    <w:rsid w:val="70F1988E"/>
    <w:rsid w:val="71A04C8F"/>
    <w:rsid w:val="726E2927"/>
    <w:rsid w:val="72BA1082"/>
    <w:rsid w:val="72F10248"/>
    <w:rsid w:val="7305F7DD"/>
    <w:rsid w:val="731C4E00"/>
    <w:rsid w:val="7325E387"/>
    <w:rsid w:val="736831A3"/>
    <w:rsid w:val="73E7E934"/>
    <w:rsid w:val="74425360"/>
    <w:rsid w:val="744642D3"/>
    <w:rsid w:val="74F346B9"/>
    <w:rsid w:val="750F5330"/>
    <w:rsid w:val="759E6391"/>
    <w:rsid w:val="75BAF1F0"/>
    <w:rsid w:val="766D8734"/>
    <w:rsid w:val="76739F89"/>
    <w:rsid w:val="76A909E1"/>
    <w:rsid w:val="76BD2A5D"/>
    <w:rsid w:val="76F19E1F"/>
    <w:rsid w:val="7715FDC2"/>
    <w:rsid w:val="7772AAF7"/>
    <w:rsid w:val="77B2F743"/>
    <w:rsid w:val="794EC7A4"/>
    <w:rsid w:val="797C1B15"/>
    <w:rsid w:val="799488C3"/>
    <w:rsid w:val="79CE7DEE"/>
    <w:rsid w:val="7A3C9C91"/>
    <w:rsid w:val="7A675D9C"/>
    <w:rsid w:val="7AD71F70"/>
    <w:rsid w:val="7B34DE91"/>
    <w:rsid w:val="7BDAEB04"/>
    <w:rsid w:val="7C6CD771"/>
    <w:rsid w:val="7CC73B67"/>
    <w:rsid w:val="7D5CD759"/>
    <w:rsid w:val="7DA7F90C"/>
    <w:rsid w:val="7DF4A3CD"/>
    <w:rsid w:val="7E0F731F"/>
    <w:rsid w:val="7E1AAA68"/>
    <w:rsid w:val="7E3154B8"/>
    <w:rsid w:val="7EB472C6"/>
    <w:rsid w:val="7EBED40F"/>
    <w:rsid w:val="7F360B78"/>
    <w:rsid w:val="7FBFFB8A"/>
    <w:rsid w:val="7FFBB6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7CD7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57B7"/>
    <w:pPr>
      <w:spacing w:line="280" w:lineRule="atLeast"/>
    </w:pPr>
    <w:rPr>
      <w:sz w:val="19"/>
      <w:lang w:val="nl-NL"/>
    </w:rPr>
  </w:style>
  <w:style w:type="paragraph" w:styleId="Kop1">
    <w:name w:val="heading 1"/>
    <w:aliases w:val="Hoofdstuk"/>
    <w:basedOn w:val="Standaard"/>
    <w:next w:val="Standaard"/>
    <w:link w:val="Kop1Char"/>
    <w:qFormat/>
    <w:rsid w:val="00CC09F1"/>
    <w:pPr>
      <w:keepNext/>
      <w:keepLines/>
      <w:spacing w:before="240"/>
      <w:outlineLvl w:val="0"/>
    </w:pPr>
    <w:rPr>
      <w:rFonts w:asciiTheme="majorHAnsi" w:eastAsiaTheme="majorEastAsia" w:hAnsiTheme="majorHAnsi" w:cstheme="majorBidi"/>
      <w:color w:val="000000" w:themeColor="text1"/>
      <w:sz w:val="22"/>
      <w:szCs w:val="32"/>
    </w:rPr>
  </w:style>
  <w:style w:type="paragraph" w:styleId="Kop2">
    <w:name w:val="heading 2"/>
    <w:aliases w:val="Artikel"/>
    <w:basedOn w:val="Standaard"/>
    <w:next w:val="Standaard"/>
    <w:link w:val="Kop2Char"/>
    <w:unhideWhenUsed/>
    <w:qFormat/>
    <w:rsid w:val="00CC09F1"/>
    <w:pPr>
      <w:keepNext/>
      <w:keepLines/>
      <w:spacing w:before="40"/>
      <w:outlineLvl w:val="1"/>
    </w:pPr>
    <w:rPr>
      <w:rFonts w:asciiTheme="majorHAnsi" w:eastAsiaTheme="majorEastAsia" w:hAnsiTheme="majorHAnsi" w:cstheme="majorBidi"/>
      <w:color w:val="000000" w:themeColor="text1"/>
      <w:sz w:val="20"/>
      <w:szCs w:val="26"/>
    </w:rPr>
  </w:style>
  <w:style w:type="paragraph" w:styleId="Kop3">
    <w:name w:val="heading 3"/>
    <w:aliases w:val="Lid"/>
    <w:basedOn w:val="Standaard"/>
    <w:next w:val="Standaard"/>
    <w:link w:val="Kop3Char"/>
    <w:autoRedefine/>
    <w:qFormat/>
    <w:rsid w:val="00A45384"/>
    <w:pPr>
      <w:keepNext/>
      <w:spacing w:line="280" w:lineRule="exact"/>
      <w:jc w:val="both"/>
      <w:outlineLvl w:val="2"/>
    </w:pPr>
    <w:rPr>
      <w:rFonts w:ascii="Verdana" w:eastAsia="MS Mincho" w:hAnsi="Verdana" w:cs="Times New Roman"/>
      <w:bCs/>
      <w:i/>
      <w:sz w:val="18"/>
      <w:szCs w:val="26"/>
      <w:lang w:eastAsia="nl-NL"/>
    </w:rPr>
  </w:style>
  <w:style w:type="paragraph" w:styleId="Kop4">
    <w:name w:val="heading 4"/>
    <w:aliases w:val="begrippenlijstkop"/>
    <w:basedOn w:val="Standaard"/>
    <w:next w:val="Standaard"/>
    <w:link w:val="Kop4Char"/>
    <w:qFormat/>
    <w:rsid w:val="00A45384"/>
    <w:pPr>
      <w:keepNext/>
      <w:spacing w:before="280" w:line="280" w:lineRule="exact"/>
      <w:jc w:val="both"/>
      <w:outlineLvl w:val="3"/>
    </w:pPr>
    <w:rPr>
      <w:rFonts w:ascii="Verdana" w:eastAsia="MS Mincho" w:hAnsi="Verdana" w:cs="Times New Roman"/>
      <w:bCs/>
      <w:sz w:val="28"/>
      <w:szCs w:val="28"/>
      <w:u w:val="single"/>
      <w:lang w:eastAsia="nl-NL"/>
    </w:rPr>
  </w:style>
  <w:style w:type="paragraph" w:styleId="Kop5">
    <w:name w:val="heading 5"/>
    <w:basedOn w:val="Standaard"/>
    <w:next w:val="Standaard"/>
    <w:link w:val="Kop5Char"/>
    <w:qFormat/>
    <w:rsid w:val="00A45384"/>
    <w:pPr>
      <w:numPr>
        <w:ilvl w:val="4"/>
        <w:numId w:val="15"/>
      </w:numPr>
      <w:spacing w:before="240" w:after="60" w:line="280" w:lineRule="exact"/>
      <w:jc w:val="both"/>
      <w:outlineLvl w:val="4"/>
    </w:pPr>
    <w:rPr>
      <w:rFonts w:ascii="Calibri" w:eastAsia="MS Mincho" w:hAnsi="Calibri" w:cs="Times New Roman"/>
      <w:b/>
      <w:bCs/>
      <w:i/>
      <w:iCs/>
      <w:sz w:val="26"/>
      <w:szCs w:val="26"/>
      <w:lang w:eastAsia="nl-NL"/>
    </w:rPr>
  </w:style>
  <w:style w:type="paragraph" w:styleId="Kop6">
    <w:name w:val="heading 6"/>
    <w:basedOn w:val="Standaard"/>
    <w:next w:val="Standaard"/>
    <w:link w:val="Kop6Char"/>
    <w:qFormat/>
    <w:rsid w:val="00A45384"/>
    <w:pPr>
      <w:numPr>
        <w:ilvl w:val="5"/>
        <w:numId w:val="15"/>
      </w:numPr>
      <w:spacing w:before="240" w:after="60" w:line="280" w:lineRule="exact"/>
      <w:jc w:val="both"/>
      <w:outlineLvl w:val="5"/>
    </w:pPr>
    <w:rPr>
      <w:rFonts w:ascii="Calibri" w:eastAsia="MS Mincho" w:hAnsi="Calibri" w:cs="Times New Roman"/>
      <w:b/>
      <w:bCs/>
      <w:sz w:val="22"/>
      <w:szCs w:val="22"/>
      <w:lang w:eastAsia="nl-NL"/>
    </w:rPr>
  </w:style>
  <w:style w:type="paragraph" w:styleId="Kop7">
    <w:name w:val="heading 7"/>
    <w:basedOn w:val="Standaard"/>
    <w:next w:val="Standaard"/>
    <w:link w:val="Kop7Char"/>
    <w:qFormat/>
    <w:rsid w:val="00A45384"/>
    <w:pPr>
      <w:numPr>
        <w:ilvl w:val="6"/>
        <w:numId w:val="15"/>
      </w:numPr>
      <w:spacing w:before="240" w:after="60" w:line="280" w:lineRule="exact"/>
      <w:jc w:val="both"/>
      <w:outlineLvl w:val="6"/>
    </w:pPr>
    <w:rPr>
      <w:rFonts w:ascii="Calibri" w:eastAsia="MS Mincho" w:hAnsi="Calibri" w:cs="Times New Roman"/>
      <w:sz w:val="24"/>
      <w:lang w:eastAsia="nl-NL"/>
    </w:rPr>
  </w:style>
  <w:style w:type="paragraph" w:styleId="Kop8">
    <w:name w:val="heading 8"/>
    <w:basedOn w:val="Standaard"/>
    <w:next w:val="Standaard"/>
    <w:link w:val="Kop8Char"/>
    <w:qFormat/>
    <w:rsid w:val="00A45384"/>
    <w:pPr>
      <w:numPr>
        <w:ilvl w:val="7"/>
        <w:numId w:val="15"/>
      </w:numPr>
      <w:spacing w:before="240" w:after="60" w:line="280" w:lineRule="exact"/>
      <w:jc w:val="both"/>
      <w:outlineLvl w:val="7"/>
    </w:pPr>
    <w:rPr>
      <w:rFonts w:ascii="Calibri" w:eastAsia="MS Mincho" w:hAnsi="Calibri" w:cs="Times New Roman"/>
      <w:i/>
      <w:iCs/>
      <w:sz w:val="24"/>
      <w:lang w:eastAsia="nl-NL"/>
    </w:rPr>
  </w:style>
  <w:style w:type="paragraph" w:styleId="Kop9">
    <w:name w:val="heading 9"/>
    <w:basedOn w:val="Standaard"/>
    <w:next w:val="Standaard"/>
    <w:link w:val="Kop9Char"/>
    <w:qFormat/>
    <w:rsid w:val="00A45384"/>
    <w:pPr>
      <w:numPr>
        <w:ilvl w:val="8"/>
        <w:numId w:val="15"/>
      </w:numPr>
      <w:spacing w:before="240" w:after="60" w:line="280" w:lineRule="exact"/>
      <w:jc w:val="both"/>
      <w:outlineLvl w:val="8"/>
    </w:pPr>
    <w:rPr>
      <w:rFonts w:ascii="Cambria" w:eastAsia="MS Mincho" w:hAnsi="Cambria" w:cs="Times New Roman"/>
      <w:sz w:val="22"/>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ZN_Tabel_01,ZN_Tabel_02"/>
    <w:basedOn w:val="Standaardtabel"/>
    <w:rsid w:val="00595B09"/>
    <w:pPr>
      <w:spacing w:line="200" w:lineRule="exact"/>
    </w:pPr>
    <w:rPr>
      <w:sz w:val="16"/>
    </w:rPr>
    <w:tblPr>
      <w:tblStyleRowBandSize w:val="1"/>
      <w:tblBorders>
        <w:top w:val="single" w:sz="4" w:space="0" w:color="219382" w:themeColor="text2"/>
        <w:bottom w:val="single" w:sz="4" w:space="0" w:color="219382" w:themeColor="text2"/>
        <w:insideH w:val="single" w:sz="4" w:space="0" w:color="219382" w:themeColor="text2"/>
        <w:insideV w:val="dotted" w:sz="4" w:space="0" w:color="219382" w:themeColor="text2"/>
      </w:tblBorders>
      <w:tblCellMar>
        <w:top w:w="57" w:type="dxa"/>
        <w:left w:w="57" w:type="dxa"/>
        <w:bottom w:w="57" w:type="dxa"/>
        <w:right w:w="57" w:type="dxa"/>
      </w:tblCellMar>
    </w:tblPr>
    <w:tblStylePr w:type="firstRow">
      <w:rPr>
        <w:rFonts w:asciiTheme="minorHAnsi" w:hAnsiTheme="minorHAnsi"/>
        <w:sz w:val="16"/>
      </w:rPr>
    </w:tblStylePr>
    <w:tblStylePr w:type="lastRow">
      <w:rPr>
        <w:rFonts w:asciiTheme="minorHAnsi" w:hAnsiTheme="minorHAnsi"/>
        <w:sz w:val="16"/>
      </w:rPr>
    </w:tblStylePr>
    <w:tblStylePr w:type="firstCol">
      <w:pPr>
        <w:wordWrap/>
        <w:spacing w:line="200" w:lineRule="exact"/>
        <w:jc w:val="right"/>
      </w:pPr>
      <w:rPr>
        <w:rFonts w:asciiTheme="minorHAnsi" w:hAnsiTheme="minorHAnsi"/>
        <w:b/>
        <w:sz w:val="18"/>
      </w:rPr>
    </w:tblStylePr>
    <w:tblStylePr w:type="lastCol">
      <w:rPr>
        <w:rFonts w:asciiTheme="minorHAnsi" w:hAnsiTheme="minorHAnsi"/>
        <w:sz w:val="16"/>
      </w:rPr>
    </w:tblStylePr>
  </w:style>
  <w:style w:type="paragraph" w:styleId="Koptekst">
    <w:name w:val="header"/>
    <w:basedOn w:val="Standaard"/>
    <w:link w:val="KoptekstChar"/>
    <w:unhideWhenUsed/>
    <w:rsid w:val="00861731"/>
    <w:pPr>
      <w:tabs>
        <w:tab w:val="center" w:pos="4680"/>
        <w:tab w:val="right" w:pos="9360"/>
      </w:tabs>
    </w:pPr>
  </w:style>
  <w:style w:type="character" w:customStyle="1" w:styleId="KoptekstChar">
    <w:name w:val="Koptekst Char"/>
    <w:basedOn w:val="Standaardalinea-lettertype"/>
    <w:link w:val="Koptekst"/>
    <w:rsid w:val="00861731"/>
    <w:rPr>
      <w:lang w:val="nl-NL"/>
    </w:rPr>
  </w:style>
  <w:style w:type="paragraph" w:styleId="Voettekst">
    <w:name w:val="footer"/>
    <w:basedOn w:val="Standaard"/>
    <w:link w:val="VoettekstChar"/>
    <w:uiPriority w:val="99"/>
    <w:unhideWhenUsed/>
    <w:rsid w:val="00FE7EC4"/>
    <w:pPr>
      <w:tabs>
        <w:tab w:val="center" w:pos="4680"/>
        <w:tab w:val="right" w:pos="9360"/>
      </w:tabs>
      <w:spacing w:line="200" w:lineRule="exact"/>
    </w:pPr>
    <w:rPr>
      <w:sz w:val="16"/>
    </w:rPr>
  </w:style>
  <w:style w:type="character" w:customStyle="1" w:styleId="VoettekstChar">
    <w:name w:val="Voettekst Char"/>
    <w:basedOn w:val="Standaardalinea-lettertype"/>
    <w:link w:val="Voettekst"/>
    <w:uiPriority w:val="99"/>
    <w:rsid w:val="00FE7EC4"/>
    <w:rPr>
      <w:sz w:val="16"/>
      <w:lang w:val="nl-NL"/>
    </w:rPr>
  </w:style>
  <w:style w:type="character" w:customStyle="1" w:styleId="zsysVeldMarkering">
    <w:name w:val="zsysVeldMarkering"/>
    <w:basedOn w:val="Standaardalinea-lettertype"/>
    <w:semiHidden/>
    <w:rsid w:val="00110D6E"/>
    <w:rPr>
      <w:bdr w:val="none" w:sz="0" w:space="0" w:color="auto"/>
      <w:shd w:val="clear" w:color="auto" w:fill="A0C4E8"/>
    </w:rPr>
  </w:style>
  <w:style w:type="paragraph" w:customStyle="1" w:styleId="01Brieftekst">
    <w:name w:val="01_Brieftekst"/>
    <w:basedOn w:val="Standaard"/>
    <w:qFormat/>
    <w:rsid w:val="00CC09F1"/>
    <w:pPr>
      <w:tabs>
        <w:tab w:val="left" w:pos="284"/>
        <w:tab w:val="left" w:pos="567"/>
      </w:tabs>
    </w:pPr>
  </w:style>
  <w:style w:type="paragraph" w:customStyle="1" w:styleId="06OpsommingN1Bullet">
    <w:name w:val="06_Opsomming N1 Bullet"/>
    <w:basedOn w:val="01Brieftekst"/>
    <w:qFormat/>
    <w:rsid w:val="00A87AA8"/>
    <w:pPr>
      <w:numPr>
        <w:numId w:val="5"/>
      </w:numPr>
      <w:tabs>
        <w:tab w:val="clear" w:pos="284"/>
      </w:tabs>
    </w:pPr>
  </w:style>
  <w:style w:type="paragraph" w:customStyle="1" w:styleId="06NummeringN1">
    <w:name w:val="06_Nummering N1"/>
    <w:basedOn w:val="01Brieftekst"/>
    <w:next w:val="01Brieftekst"/>
    <w:qFormat/>
    <w:rsid w:val="00A87AA8"/>
    <w:pPr>
      <w:numPr>
        <w:numId w:val="4"/>
      </w:numPr>
      <w:tabs>
        <w:tab w:val="clear" w:pos="284"/>
      </w:tabs>
    </w:pPr>
  </w:style>
  <w:style w:type="paragraph" w:customStyle="1" w:styleId="09NummeringN2">
    <w:name w:val="09_Nummering N2"/>
    <w:basedOn w:val="01Brieftekst"/>
    <w:next w:val="01Brieftekst"/>
    <w:qFormat/>
    <w:rsid w:val="00A87AA8"/>
    <w:pPr>
      <w:numPr>
        <w:numId w:val="6"/>
      </w:numPr>
      <w:ind w:left="568" w:hanging="284"/>
    </w:pPr>
  </w:style>
  <w:style w:type="paragraph" w:customStyle="1" w:styleId="07OpsommingN2Streep">
    <w:name w:val="07_Opsomming N2 Streep"/>
    <w:basedOn w:val="06OpsommingN1Bullet"/>
    <w:next w:val="01Brieftekst"/>
    <w:qFormat/>
    <w:rsid w:val="0001531A"/>
    <w:pPr>
      <w:numPr>
        <w:numId w:val="3"/>
      </w:numPr>
      <w:tabs>
        <w:tab w:val="num" w:pos="284"/>
      </w:tabs>
    </w:pPr>
  </w:style>
  <w:style w:type="paragraph" w:customStyle="1" w:styleId="11Kenmerk">
    <w:name w:val="11_Kenmerk"/>
    <w:basedOn w:val="01Brieftekst"/>
    <w:qFormat/>
    <w:rsid w:val="00C06A41"/>
    <w:pPr>
      <w:spacing w:line="200" w:lineRule="exact"/>
    </w:pPr>
    <w:rPr>
      <w:sz w:val="16"/>
    </w:rPr>
  </w:style>
  <w:style w:type="paragraph" w:customStyle="1" w:styleId="02Titel">
    <w:name w:val="02_Titel"/>
    <w:basedOn w:val="01Brieftekst"/>
    <w:qFormat/>
    <w:rsid w:val="001E5649"/>
    <w:pPr>
      <w:spacing w:line="340" w:lineRule="exact"/>
    </w:pPr>
    <w:rPr>
      <w:rFonts w:asciiTheme="majorHAnsi" w:hAnsiTheme="majorHAnsi"/>
      <w:b/>
      <w:color w:val="219382" w:themeColor="text2"/>
      <w:sz w:val="28"/>
    </w:rPr>
  </w:style>
  <w:style w:type="character" w:customStyle="1" w:styleId="Kop1Char">
    <w:name w:val="Kop 1 Char"/>
    <w:aliases w:val="Hoofdstuk Char"/>
    <w:basedOn w:val="Standaardalinea-lettertype"/>
    <w:link w:val="Kop1"/>
    <w:rsid w:val="00CC09F1"/>
    <w:rPr>
      <w:rFonts w:asciiTheme="majorHAnsi" w:eastAsiaTheme="majorEastAsia" w:hAnsiTheme="majorHAnsi" w:cstheme="majorBidi"/>
      <w:color w:val="000000" w:themeColor="text1"/>
      <w:sz w:val="22"/>
      <w:szCs w:val="32"/>
      <w:lang w:val="nl-NL"/>
    </w:rPr>
  </w:style>
  <w:style w:type="character" w:customStyle="1" w:styleId="Kop2Char">
    <w:name w:val="Kop 2 Char"/>
    <w:aliases w:val="Artikel Char"/>
    <w:basedOn w:val="Standaardalinea-lettertype"/>
    <w:link w:val="Kop2"/>
    <w:rsid w:val="00CC09F1"/>
    <w:rPr>
      <w:rFonts w:asciiTheme="majorHAnsi" w:eastAsiaTheme="majorEastAsia" w:hAnsiTheme="majorHAnsi" w:cstheme="majorBidi"/>
      <w:color w:val="000000" w:themeColor="text1"/>
      <w:sz w:val="20"/>
      <w:szCs w:val="26"/>
      <w:lang w:val="nl-NL"/>
    </w:rPr>
  </w:style>
  <w:style w:type="paragraph" w:customStyle="1" w:styleId="03Kop">
    <w:name w:val="03_Kop"/>
    <w:basedOn w:val="01Brieftekst"/>
    <w:next w:val="01Brieftekst"/>
    <w:qFormat/>
    <w:rsid w:val="00CC09F1"/>
    <w:rPr>
      <w:rFonts w:asciiTheme="majorHAnsi" w:hAnsiTheme="majorHAnsi"/>
      <w:b/>
      <w:sz w:val="22"/>
      <w:szCs w:val="22"/>
    </w:rPr>
  </w:style>
  <w:style w:type="table" w:customStyle="1" w:styleId="Tabelrasterlicht1">
    <w:name w:val="Tabelraster licht1"/>
    <w:basedOn w:val="Standaardtabel"/>
    <w:uiPriority w:val="40"/>
    <w:rsid w:val="00CC09F1"/>
    <w:tblPr>
      <w:tblCellMar>
        <w:left w:w="0" w:type="dxa"/>
        <w:right w:w="0" w:type="dxa"/>
      </w:tblCellMar>
    </w:tblPr>
  </w:style>
  <w:style w:type="paragraph" w:customStyle="1" w:styleId="04Tussenkop">
    <w:name w:val="04_Tussenkop"/>
    <w:basedOn w:val="01Brieftekst"/>
    <w:qFormat/>
    <w:rsid w:val="00BE1FD8"/>
    <w:rPr>
      <w:rFonts w:asciiTheme="majorHAnsi" w:hAnsiTheme="majorHAnsi"/>
      <w:b/>
    </w:rPr>
  </w:style>
  <w:style w:type="paragraph" w:customStyle="1" w:styleId="11KenmerkGroen">
    <w:name w:val="11_Kenmerk Groen"/>
    <w:basedOn w:val="11Kenmerk"/>
    <w:qFormat/>
    <w:rsid w:val="00045B40"/>
    <w:rPr>
      <w:color w:val="219382" w:themeColor="text2"/>
      <w:sz w:val="14"/>
    </w:rPr>
  </w:style>
  <w:style w:type="paragraph" w:customStyle="1" w:styleId="10KenmerkKop">
    <w:name w:val="10_Kenmerk Kop"/>
    <w:basedOn w:val="11Kenmerk"/>
    <w:next w:val="11Kenmerk"/>
    <w:qFormat/>
    <w:rsid w:val="00E03DCF"/>
    <w:rPr>
      <w:b/>
    </w:rPr>
  </w:style>
  <w:style w:type="paragraph" w:customStyle="1" w:styleId="10KenmerkKopGroen">
    <w:name w:val="10_Kenmerk Kop Groen"/>
    <w:basedOn w:val="10KenmerkKop"/>
    <w:next w:val="11KenmerkGroen"/>
    <w:qFormat/>
    <w:rsid w:val="00E03DCF"/>
    <w:rPr>
      <w:color w:val="219382" w:themeColor="text2"/>
    </w:rPr>
  </w:style>
  <w:style w:type="paragraph" w:customStyle="1" w:styleId="05Brieftekst">
    <w:name w:val="05_Brieftekst"/>
    <w:basedOn w:val="Standaard"/>
    <w:qFormat/>
    <w:rsid w:val="00222D0B"/>
    <w:pPr>
      <w:tabs>
        <w:tab w:val="left" w:pos="284"/>
        <w:tab w:val="left" w:pos="567"/>
      </w:tabs>
      <w:spacing w:line="276" w:lineRule="auto"/>
    </w:pPr>
    <w:rPr>
      <w:sz w:val="22"/>
      <w14:numForm w14:val="lining"/>
      <w14:numSpacing w14:val="tabular"/>
    </w:rPr>
  </w:style>
  <w:style w:type="table" w:customStyle="1" w:styleId="Tabelraster1">
    <w:name w:val="Tabelraster1"/>
    <w:basedOn w:val="Standaardtabel"/>
    <w:next w:val="Tabelraster"/>
    <w:rsid w:val="00D32675"/>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TitelOmslag">
    <w:name w:val="26_Titel Omslag"/>
    <w:basedOn w:val="Standaard"/>
    <w:qFormat/>
    <w:rsid w:val="00D32675"/>
    <w:pPr>
      <w:spacing w:line="252" w:lineRule="auto"/>
    </w:pPr>
    <w:rPr>
      <w:rFonts w:asciiTheme="majorHAnsi" w:hAnsiTheme="majorHAnsi"/>
      <w:color w:val="186D60" w:themeColor="text2" w:themeShade="BF"/>
      <w:sz w:val="92"/>
    </w:rPr>
  </w:style>
  <w:style w:type="paragraph" w:customStyle="1" w:styleId="05Rapporttekst">
    <w:name w:val="05_Rapporttekst"/>
    <w:basedOn w:val="Standaard"/>
    <w:qFormat/>
    <w:rsid w:val="00D32675"/>
    <w:pPr>
      <w:spacing w:line="276" w:lineRule="auto"/>
    </w:pPr>
    <w:rPr>
      <w:sz w:val="22"/>
    </w:rPr>
  </w:style>
  <w:style w:type="paragraph" w:customStyle="1" w:styleId="Opsomming-streepjes">
    <w:name w:val="Opsomming - streepjes"/>
    <w:basedOn w:val="Standaard"/>
    <w:next w:val="Standaard"/>
    <w:link w:val="Opsomming-streepjesChar"/>
    <w:autoRedefine/>
    <w:rsid w:val="0081019D"/>
    <w:pPr>
      <w:numPr>
        <w:numId w:val="7"/>
      </w:numPr>
      <w:spacing w:line="280" w:lineRule="exact"/>
    </w:pPr>
    <w:rPr>
      <w:rFonts w:ascii="Verdana" w:eastAsia="MS Mincho" w:hAnsi="Verdana" w:cs="Times New Roman"/>
      <w:sz w:val="18"/>
      <w:szCs w:val="20"/>
    </w:rPr>
  </w:style>
  <w:style w:type="character" w:customStyle="1" w:styleId="Opsomming-streepjesChar">
    <w:name w:val="Opsomming - streepjes Char"/>
    <w:link w:val="Opsomming-streepjes"/>
    <w:locked/>
    <w:rsid w:val="0081019D"/>
    <w:rPr>
      <w:rFonts w:ascii="Verdana" w:eastAsia="MS Mincho" w:hAnsi="Verdana" w:cs="Times New Roman"/>
      <w:sz w:val="18"/>
      <w:szCs w:val="20"/>
      <w:lang w:val="nl-NL"/>
    </w:rPr>
  </w:style>
  <w:style w:type="paragraph" w:customStyle="1" w:styleId="Opsomming-A">
    <w:name w:val="Opsomming - A"/>
    <w:aliases w:val="B,C"/>
    <w:basedOn w:val="Standaard"/>
    <w:rsid w:val="00A45384"/>
    <w:pPr>
      <w:spacing w:line="280" w:lineRule="exact"/>
      <w:contextualSpacing/>
      <w:jc w:val="both"/>
    </w:pPr>
    <w:rPr>
      <w:rFonts w:ascii="Verdana" w:eastAsia="MS Mincho" w:hAnsi="Verdana" w:cs="Times New Roman"/>
      <w:sz w:val="18"/>
      <w:szCs w:val="18"/>
      <w:lang w:eastAsia="nl-NL"/>
    </w:rPr>
  </w:style>
  <w:style w:type="paragraph" w:customStyle="1" w:styleId="Opsommingbullet">
    <w:name w:val="Opsomming bullet"/>
    <w:basedOn w:val="Standaard"/>
    <w:qFormat/>
    <w:rsid w:val="00A45384"/>
    <w:pPr>
      <w:numPr>
        <w:numId w:val="8"/>
      </w:numPr>
      <w:spacing w:line="280" w:lineRule="exact"/>
      <w:jc w:val="both"/>
    </w:pPr>
    <w:rPr>
      <w:rFonts w:ascii="Verdana" w:eastAsia="MS Mincho" w:hAnsi="Verdana" w:cs="Times New Roman"/>
      <w:sz w:val="16"/>
      <w:szCs w:val="16"/>
      <w:lang w:eastAsia="nl-NL"/>
    </w:rPr>
  </w:style>
  <w:style w:type="paragraph" w:styleId="Lijstalinea">
    <w:name w:val="List Paragraph"/>
    <w:basedOn w:val="Standaard"/>
    <w:uiPriority w:val="34"/>
    <w:qFormat/>
    <w:rsid w:val="00A45384"/>
    <w:pPr>
      <w:spacing w:line="240" w:lineRule="auto"/>
      <w:ind w:left="720"/>
      <w:contextualSpacing/>
    </w:pPr>
    <w:rPr>
      <w:rFonts w:ascii="Arial" w:eastAsia="Times New Roman" w:hAnsi="Arial" w:cs="Times New Roman"/>
      <w:sz w:val="20"/>
      <w:szCs w:val="20"/>
      <w:lang w:eastAsia="nl-NL"/>
    </w:rPr>
  </w:style>
  <w:style w:type="character" w:styleId="Subtieleverwijzing">
    <w:name w:val="Subtle Reference"/>
    <w:basedOn w:val="Standaardalinea-lettertype"/>
    <w:uiPriority w:val="31"/>
    <w:qFormat/>
    <w:rsid w:val="00A45384"/>
    <w:rPr>
      <w:smallCaps/>
      <w:color w:val="5A5A5A" w:themeColor="text1" w:themeTint="A5"/>
    </w:rPr>
  </w:style>
  <w:style w:type="character" w:customStyle="1" w:styleId="Kop3Char">
    <w:name w:val="Kop 3 Char"/>
    <w:aliases w:val="Lid Char"/>
    <w:basedOn w:val="Standaardalinea-lettertype"/>
    <w:link w:val="Kop3"/>
    <w:rsid w:val="00A45384"/>
    <w:rPr>
      <w:rFonts w:ascii="Verdana" w:eastAsia="MS Mincho" w:hAnsi="Verdana" w:cs="Times New Roman"/>
      <w:bCs/>
      <w:i/>
      <w:sz w:val="18"/>
      <w:szCs w:val="26"/>
      <w:lang w:val="nl-NL" w:eastAsia="nl-NL"/>
    </w:rPr>
  </w:style>
  <w:style w:type="character" w:customStyle="1" w:styleId="Kop4Char">
    <w:name w:val="Kop 4 Char"/>
    <w:aliases w:val="begrippenlijstkop Char"/>
    <w:basedOn w:val="Standaardalinea-lettertype"/>
    <w:link w:val="Kop4"/>
    <w:rsid w:val="00A45384"/>
    <w:rPr>
      <w:rFonts w:ascii="Verdana" w:eastAsia="MS Mincho" w:hAnsi="Verdana" w:cs="Times New Roman"/>
      <w:bCs/>
      <w:sz w:val="28"/>
      <w:szCs w:val="28"/>
      <w:u w:val="single"/>
      <w:lang w:val="nl-NL" w:eastAsia="nl-NL"/>
    </w:rPr>
  </w:style>
  <w:style w:type="character" w:customStyle="1" w:styleId="Kop5Char">
    <w:name w:val="Kop 5 Char"/>
    <w:basedOn w:val="Standaardalinea-lettertype"/>
    <w:link w:val="Kop5"/>
    <w:rsid w:val="00A45384"/>
    <w:rPr>
      <w:rFonts w:ascii="Calibri" w:eastAsia="MS Mincho" w:hAnsi="Calibri" w:cs="Times New Roman"/>
      <w:b/>
      <w:bCs/>
      <w:i/>
      <w:iCs/>
      <w:sz w:val="26"/>
      <w:szCs w:val="26"/>
      <w:lang w:val="nl-NL" w:eastAsia="nl-NL"/>
    </w:rPr>
  </w:style>
  <w:style w:type="character" w:customStyle="1" w:styleId="Kop6Char">
    <w:name w:val="Kop 6 Char"/>
    <w:basedOn w:val="Standaardalinea-lettertype"/>
    <w:link w:val="Kop6"/>
    <w:rsid w:val="00A45384"/>
    <w:rPr>
      <w:rFonts w:ascii="Calibri" w:eastAsia="MS Mincho" w:hAnsi="Calibri" w:cs="Times New Roman"/>
      <w:b/>
      <w:bCs/>
      <w:sz w:val="22"/>
      <w:szCs w:val="22"/>
      <w:lang w:val="nl-NL" w:eastAsia="nl-NL"/>
    </w:rPr>
  </w:style>
  <w:style w:type="character" w:customStyle="1" w:styleId="Kop7Char">
    <w:name w:val="Kop 7 Char"/>
    <w:basedOn w:val="Standaardalinea-lettertype"/>
    <w:link w:val="Kop7"/>
    <w:rsid w:val="00A45384"/>
    <w:rPr>
      <w:rFonts w:ascii="Calibri" w:eastAsia="MS Mincho" w:hAnsi="Calibri" w:cs="Times New Roman"/>
      <w:lang w:val="nl-NL" w:eastAsia="nl-NL"/>
    </w:rPr>
  </w:style>
  <w:style w:type="character" w:customStyle="1" w:styleId="Kop8Char">
    <w:name w:val="Kop 8 Char"/>
    <w:basedOn w:val="Standaardalinea-lettertype"/>
    <w:link w:val="Kop8"/>
    <w:rsid w:val="00A45384"/>
    <w:rPr>
      <w:rFonts w:ascii="Calibri" w:eastAsia="MS Mincho" w:hAnsi="Calibri" w:cs="Times New Roman"/>
      <w:i/>
      <w:iCs/>
      <w:lang w:val="nl-NL" w:eastAsia="nl-NL"/>
    </w:rPr>
  </w:style>
  <w:style w:type="character" w:customStyle="1" w:styleId="Kop9Char">
    <w:name w:val="Kop 9 Char"/>
    <w:basedOn w:val="Standaardalinea-lettertype"/>
    <w:link w:val="Kop9"/>
    <w:rsid w:val="00A45384"/>
    <w:rPr>
      <w:rFonts w:ascii="Cambria" w:eastAsia="MS Mincho" w:hAnsi="Cambria" w:cs="Times New Roman"/>
      <w:sz w:val="22"/>
      <w:szCs w:val="22"/>
      <w:lang w:val="nl-NL" w:eastAsia="nl-NL"/>
    </w:rPr>
  </w:style>
  <w:style w:type="paragraph" w:styleId="Plattetekst">
    <w:name w:val="Body Text"/>
    <w:basedOn w:val="Standaard"/>
    <w:link w:val="PlattetekstChar"/>
    <w:autoRedefine/>
    <w:qFormat/>
    <w:rsid w:val="005767F9"/>
    <w:pPr>
      <w:spacing w:line="280" w:lineRule="exact"/>
      <w:jc w:val="both"/>
    </w:pPr>
    <w:rPr>
      <w:rFonts w:eastAsia="MS Mincho" w:cs="Times New Roman"/>
      <w:sz w:val="18"/>
      <w:szCs w:val="18"/>
      <w:lang w:eastAsia="nl-NL"/>
    </w:rPr>
  </w:style>
  <w:style w:type="character" w:customStyle="1" w:styleId="PlattetekstChar">
    <w:name w:val="Platte tekst Char"/>
    <w:basedOn w:val="Standaardalinea-lettertype"/>
    <w:link w:val="Plattetekst"/>
    <w:rsid w:val="005767F9"/>
    <w:rPr>
      <w:rFonts w:eastAsia="MS Mincho" w:cs="Times New Roman"/>
      <w:sz w:val="18"/>
      <w:szCs w:val="18"/>
      <w:lang w:val="nl-NL" w:eastAsia="nl-NL"/>
    </w:rPr>
  </w:style>
  <w:style w:type="paragraph" w:customStyle="1" w:styleId="Opsomming-Bullits">
    <w:name w:val="Opsomming - Bullits"/>
    <w:basedOn w:val="Standaard"/>
    <w:next w:val="Standaard"/>
    <w:link w:val="Opsomming-BullitsChar"/>
    <w:autoRedefine/>
    <w:rsid w:val="00A45384"/>
    <w:pPr>
      <w:spacing w:line="280" w:lineRule="exact"/>
      <w:ind w:left="754" w:hanging="357"/>
      <w:jc w:val="both"/>
    </w:pPr>
    <w:rPr>
      <w:rFonts w:ascii="Verdana" w:eastAsia="MS Mincho" w:hAnsi="Verdana" w:cs="Times New Roman"/>
      <w:sz w:val="18"/>
      <w:szCs w:val="20"/>
    </w:rPr>
  </w:style>
  <w:style w:type="character" w:customStyle="1" w:styleId="Opsomming-BullitsChar">
    <w:name w:val="Opsomming - Bullits Char"/>
    <w:link w:val="Opsomming-Bullits"/>
    <w:locked/>
    <w:rsid w:val="00A45384"/>
    <w:rPr>
      <w:rFonts w:ascii="Verdana" w:eastAsia="MS Mincho" w:hAnsi="Verdana" w:cs="Times New Roman"/>
      <w:sz w:val="18"/>
      <w:szCs w:val="20"/>
      <w:lang w:val="nl-NL"/>
    </w:rPr>
  </w:style>
  <w:style w:type="paragraph" w:styleId="Ballontekst">
    <w:name w:val="Balloon Text"/>
    <w:basedOn w:val="Standaard"/>
    <w:link w:val="BallontekstChar"/>
    <w:rsid w:val="00A45384"/>
    <w:pPr>
      <w:spacing w:line="240" w:lineRule="auto"/>
      <w:jc w:val="both"/>
    </w:pPr>
    <w:rPr>
      <w:rFonts w:ascii="Tahoma" w:eastAsia="MS Mincho" w:hAnsi="Tahoma" w:cs="Times New Roman"/>
      <w:sz w:val="16"/>
      <w:szCs w:val="16"/>
      <w:lang w:eastAsia="nl-NL"/>
    </w:rPr>
  </w:style>
  <w:style w:type="character" w:customStyle="1" w:styleId="BallontekstChar">
    <w:name w:val="Ballontekst Char"/>
    <w:basedOn w:val="Standaardalinea-lettertype"/>
    <w:link w:val="Ballontekst"/>
    <w:rsid w:val="00A45384"/>
    <w:rPr>
      <w:rFonts w:ascii="Tahoma" w:eastAsia="MS Mincho" w:hAnsi="Tahoma" w:cs="Times New Roman"/>
      <w:sz w:val="16"/>
      <w:szCs w:val="16"/>
      <w:lang w:val="nl-NL" w:eastAsia="nl-NL"/>
    </w:rPr>
  </w:style>
  <w:style w:type="character" w:styleId="Verwijzingopmerking">
    <w:name w:val="annotation reference"/>
    <w:uiPriority w:val="99"/>
    <w:rsid w:val="00A45384"/>
    <w:rPr>
      <w:sz w:val="16"/>
      <w:szCs w:val="16"/>
    </w:rPr>
  </w:style>
  <w:style w:type="paragraph" w:styleId="Tekstopmerking">
    <w:name w:val="annotation text"/>
    <w:basedOn w:val="Standaard"/>
    <w:link w:val="TekstopmerkingChar"/>
    <w:uiPriority w:val="99"/>
    <w:rsid w:val="00A45384"/>
    <w:pPr>
      <w:spacing w:line="240" w:lineRule="auto"/>
      <w:jc w:val="both"/>
    </w:pPr>
    <w:rPr>
      <w:rFonts w:ascii="Verdana" w:eastAsia="MS Mincho" w:hAnsi="Verdana" w:cs="Times New Roman"/>
      <w:sz w:val="20"/>
      <w:szCs w:val="20"/>
      <w:lang w:eastAsia="nl-NL"/>
    </w:rPr>
  </w:style>
  <w:style w:type="character" w:customStyle="1" w:styleId="TekstopmerkingChar">
    <w:name w:val="Tekst opmerking Char"/>
    <w:basedOn w:val="Standaardalinea-lettertype"/>
    <w:link w:val="Tekstopmerking"/>
    <w:uiPriority w:val="99"/>
    <w:rsid w:val="00A45384"/>
    <w:rPr>
      <w:rFonts w:ascii="Verdana" w:eastAsia="MS Mincho" w:hAnsi="Verdana" w:cs="Times New Roman"/>
      <w:sz w:val="20"/>
      <w:szCs w:val="20"/>
      <w:lang w:val="nl-NL" w:eastAsia="nl-NL"/>
    </w:rPr>
  </w:style>
  <w:style w:type="paragraph" w:styleId="Onderwerpvanopmerking">
    <w:name w:val="annotation subject"/>
    <w:basedOn w:val="Tekstopmerking"/>
    <w:next w:val="Tekstopmerking"/>
    <w:link w:val="OnderwerpvanopmerkingChar"/>
    <w:rsid w:val="00A45384"/>
    <w:rPr>
      <w:b/>
      <w:bCs/>
    </w:rPr>
  </w:style>
  <w:style w:type="character" w:customStyle="1" w:styleId="OnderwerpvanopmerkingChar">
    <w:name w:val="Onderwerp van opmerking Char"/>
    <w:basedOn w:val="TekstopmerkingChar"/>
    <w:link w:val="Onderwerpvanopmerking"/>
    <w:rsid w:val="00A45384"/>
    <w:rPr>
      <w:rFonts w:ascii="Verdana" w:eastAsia="MS Mincho" w:hAnsi="Verdana" w:cs="Times New Roman"/>
      <w:b/>
      <w:bCs/>
      <w:sz w:val="20"/>
      <w:szCs w:val="20"/>
      <w:lang w:val="nl-NL" w:eastAsia="nl-NL"/>
    </w:rPr>
  </w:style>
  <w:style w:type="paragraph" w:customStyle="1" w:styleId="Opsomming-streepjesmetinspring">
    <w:name w:val="Opsomming - streepjes met inspring"/>
    <w:basedOn w:val="Standaard"/>
    <w:qFormat/>
    <w:rsid w:val="00A45384"/>
    <w:pPr>
      <w:numPr>
        <w:numId w:val="16"/>
      </w:numPr>
      <w:spacing w:line="280" w:lineRule="exact"/>
      <w:ind w:left="1321" w:hanging="357"/>
      <w:jc w:val="both"/>
    </w:pPr>
    <w:rPr>
      <w:rFonts w:ascii="Verdana" w:eastAsia="MS Mincho" w:hAnsi="Verdana" w:cs="Times New Roman"/>
      <w:sz w:val="16"/>
      <w:szCs w:val="16"/>
      <w:lang w:eastAsia="nl-NL"/>
    </w:rPr>
  </w:style>
  <w:style w:type="paragraph" w:customStyle="1" w:styleId="doKop3">
    <w:name w:val="do_Kop3"/>
    <w:basedOn w:val="Standaard"/>
    <w:next w:val="Standaard"/>
    <w:rsid w:val="00A45384"/>
    <w:pPr>
      <w:keepNext/>
      <w:spacing w:before="280"/>
    </w:pPr>
    <w:rPr>
      <w:rFonts w:ascii="FrescoSans" w:eastAsia="Times New Roman" w:hAnsi="FrescoSans" w:cs="Times New Roman"/>
      <w:i/>
      <w:spacing w:val="10"/>
      <w:sz w:val="20"/>
      <w:szCs w:val="19"/>
      <w:lang w:eastAsia="nl-NL"/>
    </w:rPr>
  </w:style>
  <w:style w:type="paragraph" w:customStyle="1" w:styleId="2909F619802848F09E01365C32F34654">
    <w:name w:val="2909F619802848F09E01365C32F34654"/>
    <w:rsid w:val="00A45384"/>
    <w:pPr>
      <w:spacing w:after="200" w:line="276" w:lineRule="auto"/>
    </w:pPr>
    <w:rPr>
      <w:rFonts w:ascii="Calibri" w:eastAsia="Times New Roman" w:hAnsi="Calibri" w:cs="Times New Roman"/>
      <w:sz w:val="22"/>
      <w:szCs w:val="22"/>
      <w:lang w:val="nl-NL" w:eastAsia="nl-NL"/>
    </w:rPr>
  </w:style>
  <w:style w:type="character" w:styleId="Zwaar">
    <w:name w:val="Strong"/>
    <w:uiPriority w:val="22"/>
    <w:qFormat/>
    <w:rsid w:val="00A45384"/>
    <w:rPr>
      <w:rFonts w:ascii="Verdana" w:hAnsi="Verdana" w:cs="Times New Roman"/>
      <w:b/>
      <w:bCs/>
      <w:sz w:val="18"/>
    </w:rPr>
  </w:style>
  <w:style w:type="character" w:customStyle="1" w:styleId="WW8Num7z0">
    <w:name w:val="WW8Num7z0"/>
    <w:rsid w:val="00A45384"/>
    <w:rPr>
      <w:rFonts w:cs="Times New Roman"/>
    </w:rPr>
  </w:style>
  <w:style w:type="paragraph" w:customStyle="1" w:styleId="Default">
    <w:name w:val="Default"/>
    <w:rsid w:val="00A45384"/>
    <w:pPr>
      <w:autoSpaceDE w:val="0"/>
      <w:autoSpaceDN w:val="0"/>
      <w:adjustRightInd w:val="0"/>
    </w:pPr>
    <w:rPr>
      <w:rFonts w:ascii="Verdana" w:eastAsia="MS Mincho" w:hAnsi="Verdana" w:cs="Verdana"/>
      <w:color w:val="000000"/>
      <w:lang w:val="nl-NL" w:eastAsia="nl-NL"/>
    </w:rPr>
  </w:style>
  <w:style w:type="character" w:styleId="Hyperlink">
    <w:name w:val="Hyperlink"/>
    <w:uiPriority w:val="99"/>
    <w:unhideWhenUsed/>
    <w:rsid w:val="00A45384"/>
    <w:rPr>
      <w:color w:val="0000FF"/>
      <w:u w:val="single"/>
    </w:rPr>
  </w:style>
  <w:style w:type="character" w:styleId="Nadruk">
    <w:name w:val="Emphasis"/>
    <w:uiPriority w:val="20"/>
    <w:qFormat/>
    <w:rsid w:val="00A45384"/>
    <w:rPr>
      <w:i/>
      <w:iCs/>
    </w:rPr>
  </w:style>
  <w:style w:type="paragraph" w:styleId="Revisie">
    <w:name w:val="Revision"/>
    <w:hidden/>
    <w:uiPriority w:val="99"/>
    <w:semiHidden/>
    <w:rsid w:val="00A45384"/>
    <w:rPr>
      <w:rFonts w:ascii="Verdana" w:eastAsia="MS Mincho" w:hAnsi="Verdana" w:cs="Times New Roman"/>
      <w:sz w:val="18"/>
      <w:szCs w:val="20"/>
      <w:lang w:val="nl-NL" w:eastAsia="nl-NL"/>
    </w:rPr>
  </w:style>
  <w:style w:type="paragraph" w:customStyle="1" w:styleId="H5">
    <w:name w:val="H5"/>
    <w:basedOn w:val="Standaard"/>
    <w:next w:val="Standaard"/>
    <w:uiPriority w:val="99"/>
    <w:rsid w:val="00A45384"/>
    <w:pPr>
      <w:keepNext/>
      <w:autoSpaceDE w:val="0"/>
      <w:autoSpaceDN w:val="0"/>
      <w:adjustRightInd w:val="0"/>
      <w:spacing w:before="100" w:after="100" w:line="240" w:lineRule="auto"/>
      <w:outlineLvl w:val="5"/>
    </w:pPr>
    <w:rPr>
      <w:rFonts w:ascii="Times New Roman" w:hAnsi="Times New Roman" w:cs="Times New Roman"/>
      <w:b/>
      <w:bCs/>
      <w:sz w:val="20"/>
      <w:szCs w:val="20"/>
    </w:rPr>
  </w:style>
  <w:style w:type="paragraph" w:customStyle="1" w:styleId="H4">
    <w:name w:val="H4"/>
    <w:basedOn w:val="Standaard"/>
    <w:next w:val="Standaard"/>
    <w:uiPriority w:val="99"/>
    <w:rsid w:val="00A45384"/>
    <w:pPr>
      <w:keepNext/>
      <w:autoSpaceDE w:val="0"/>
      <w:autoSpaceDN w:val="0"/>
      <w:adjustRightInd w:val="0"/>
      <w:spacing w:before="100" w:after="100" w:line="240" w:lineRule="auto"/>
      <w:outlineLvl w:val="4"/>
    </w:pPr>
    <w:rPr>
      <w:rFonts w:ascii="Times New Roman" w:eastAsia="MS Mincho" w:hAnsi="Times New Roman" w:cs="Times New Roman"/>
      <w:b/>
      <w:bCs/>
      <w:sz w:val="24"/>
      <w:lang w:eastAsia="nl-NL"/>
    </w:rPr>
  </w:style>
  <w:style w:type="paragraph" w:customStyle="1" w:styleId="labeled">
    <w:name w:val="labeled"/>
    <w:basedOn w:val="Standaard"/>
    <w:rsid w:val="00A45384"/>
    <w:pPr>
      <w:spacing w:before="100" w:beforeAutospacing="1" w:after="100" w:afterAutospacing="1" w:line="240" w:lineRule="auto"/>
    </w:pPr>
    <w:rPr>
      <w:rFonts w:ascii="Times New Roman" w:eastAsia="Times New Roman" w:hAnsi="Times New Roman" w:cs="Times New Roman"/>
      <w:sz w:val="24"/>
      <w:lang w:eastAsia="nl-NL"/>
    </w:rPr>
  </w:style>
  <w:style w:type="paragraph" w:styleId="Voetnoottekst">
    <w:name w:val="footnote text"/>
    <w:basedOn w:val="Standaard"/>
    <w:link w:val="VoetnoottekstChar"/>
    <w:uiPriority w:val="99"/>
    <w:semiHidden/>
    <w:unhideWhenUsed/>
    <w:rsid w:val="00A45384"/>
    <w:pPr>
      <w:spacing w:line="240" w:lineRule="auto"/>
      <w:jc w:val="both"/>
    </w:pPr>
    <w:rPr>
      <w:rFonts w:ascii="Verdana" w:eastAsia="MS Mincho" w:hAnsi="Verdana" w:cs="Times New Roman"/>
      <w:sz w:val="20"/>
      <w:szCs w:val="20"/>
      <w:lang w:eastAsia="nl-NL"/>
    </w:rPr>
  </w:style>
  <w:style w:type="character" w:customStyle="1" w:styleId="VoetnoottekstChar">
    <w:name w:val="Voetnoottekst Char"/>
    <w:basedOn w:val="Standaardalinea-lettertype"/>
    <w:link w:val="Voetnoottekst"/>
    <w:uiPriority w:val="99"/>
    <w:semiHidden/>
    <w:rsid w:val="00A45384"/>
    <w:rPr>
      <w:rFonts w:ascii="Verdana" w:eastAsia="MS Mincho" w:hAnsi="Verdana" w:cs="Times New Roman"/>
      <w:sz w:val="20"/>
      <w:szCs w:val="20"/>
      <w:lang w:val="nl-NL" w:eastAsia="nl-NL"/>
    </w:rPr>
  </w:style>
  <w:style w:type="character" w:styleId="Voetnootmarkering">
    <w:name w:val="footnote reference"/>
    <w:basedOn w:val="Standaardalinea-lettertype"/>
    <w:uiPriority w:val="99"/>
    <w:unhideWhenUsed/>
    <w:rsid w:val="00A45384"/>
    <w:rPr>
      <w:vertAlign w:val="superscript"/>
    </w:rPr>
  </w:style>
  <w:style w:type="paragraph" w:styleId="Normaalweb">
    <w:name w:val="Normal (Web)"/>
    <w:basedOn w:val="Standaard"/>
    <w:uiPriority w:val="99"/>
    <w:unhideWhenUsed/>
    <w:rsid w:val="00A45384"/>
    <w:pPr>
      <w:spacing w:before="100" w:beforeAutospacing="1" w:after="100" w:afterAutospacing="1" w:line="240" w:lineRule="auto"/>
    </w:pPr>
    <w:rPr>
      <w:rFonts w:ascii="Times New Roman" w:eastAsia="Times New Roman" w:hAnsi="Times New Roman" w:cs="Times New Roman"/>
      <w:sz w:val="24"/>
      <w:lang w:eastAsia="nl-NL"/>
    </w:rPr>
  </w:style>
  <w:style w:type="paragraph" w:styleId="Eindnoottekst">
    <w:name w:val="endnote text"/>
    <w:basedOn w:val="Standaard"/>
    <w:link w:val="EindnoottekstChar"/>
    <w:semiHidden/>
    <w:unhideWhenUsed/>
    <w:rsid w:val="00A45384"/>
    <w:pPr>
      <w:spacing w:line="240" w:lineRule="auto"/>
      <w:jc w:val="both"/>
    </w:pPr>
    <w:rPr>
      <w:rFonts w:ascii="Verdana" w:eastAsia="MS Mincho" w:hAnsi="Verdana" w:cs="Times New Roman"/>
      <w:sz w:val="20"/>
      <w:szCs w:val="20"/>
      <w:lang w:eastAsia="nl-NL"/>
    </w:rPr>
  </w:style>
  <w:style w:type="character" w:customStyle="1" w:styleId="EindnoottekstChar">
    <w:name w:val="Eindnoottekst Char"/>
    <w:basedOn w:val="Standaardalinea-lettertype"/>
    <w:link w:val="Eindnoottekst"/>
    <w:semiHidden/>
    <w:rsid w:val="00A45384"/>
    <w:rPr>
      <w:rFonts w:ascii="Verdana" w:eastAsia="MS Mincho" w:hAnsi="Verdana" w:cs="Times New Roman"/>
      <w:sz w:val="20"/>
      <w:szCs w:val="20"/>
      <w:lang w:val="nl-NL" w:eastAsia="nl-NL"/>
    </w:rPr>
  </w:style>
  <w:style w:type="character" w:styleId="Eindnootmarkering">
    <w:name w:val="endnote reference"/>
    <w:basedOn w:val="Standaardalinea-lettertype"/>
    <w:semiHidden/>
    <w:unhideWhenUsed/>
    <w:rsid w:val="00A45384"/>
    <w:rPr>
      <w:vertAlign w:val="superscript"/>
    </w:rPr>
  </w:style>
  <w:style w:type="character" w:styleId="Subtielebenadrukking">
    <w:name w:val="Subtle Emphasis"/>
    <w:basedOn w:val="Standaardalinea-lettertype"/>
    <w:uiPriority w:val="19"/>
    <w:qFormat/>
    <w:rsid w:val="00A45384"/>
    <w:rPr>
      <w:i/>
      <w:iCs/>
      <w:color w:val="404040" w:themeColor="text1" w:themeTint="BF"/>
    </w:rPr>
  </w:style>
  <w:style w:type="paragraph" w:customStyle="1" w:styleId="lid3">
    <w:name w:val="lid3"/>
    <w:basedOn w:val="Standaard"/>
    <w:rsid w:val="00A45384"/>
    <w:pPr>
      <w:spacing w:after="75" w:line="240" w:lineRule="auto"/>
    </w:pPr>
    <w:rPr>
      <w:rFonts w:ascii="Times New Roman" w:eastAsia="Times New Roman" w:hAnsi="Times New Roman" w:cs="Times New Roman"/>
      <w:sz w:val="24"/>
      <w:lang w:eastAsia="nl-NL"/>
    </w:rPr>
  </w:style>
  <w:style w:type="numbering" w:customStyle="1" w:styleId="List6">
    <w:name w:val="List 6"/>
    <w:basedOn w:val="Geenlijst"/>
    <w:rsid w:val="00A45384"/>
    <w:pPr>
      <w:numPr>
        <w:numId w:val="24"/>
      </w:numPr>
    </w:pPr>
  </w:style>
  <w:style w:type="character" w:customStyle="1" w:styleId="fontstyle01">
    <w:name w:val="fontstyle01"/>
    <w:basedOn w:val="Standaardalinea-lettertype"/>
    <w:rsid w:val="00A45384"/>
    <w:rPr>
      <w:rFonts w:ascii="ArialMT" w:hAnsi="ArialMT" w:hint="default"/>
      <w:b w:val="0"/>
      <w:bCs w:val="0"/>
      <w:i w:val="0"/>
      <w:iCs w:val="0"/>
      <w:color w:val="000000"/>
      <w:sz w:val="20"/>
      <w:szCs w:val="20"/>
    </w:rPr>
  </w:style>
  <w:style w:type="character" w:styleId="GevolgdeHyperlink">
    <w:name w:val="FollowedHyperlink"/>
    <w:basedOn w:val="Standaardalinea-lettertype"/>
    <w:uiPriority w:val="99"/>
    <w:semiHidden/>
    <w:unhideWhenUsed/>
    <w:rsid w:val="006919CE"/>
    <w:rPr>
      <w:color w:val="000000" w:themeColor="followedHyperlink"/>
      <w:u w:val="single"/>
    </w:rPr>
  </w:style>
  <w:style w:type="character" w:customStyle="1" w:styleId="ol">
    <w:name w:val="ol"/>
    <w:basedOn w:val="Standaardalinea-lettertype"/>
    <w:rsid w:val="008F6F14"/>
  </w:style>
  <w:style w:type="paragraph" w:customStyle="1" w:styleId="lid">
    <w:name w:val="lid"/>
    <w:basedOn w:val="Standaard"/>
    <w:rsid w:val="008F6F14"/>
    <w:pPr>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lidnr">
    <w:name w:val="lidnr"/>
    <w:basedOn w:val="Standaardalinea-lettertype"/>
    <w:rsid w:val="008F6F14"/>
  </w:style>
  <w:style w:type="character" w:customStyle="1" w:styleId="Onopgelostemelding1">
    <w:name w:val="Onopgeloste melding1"/>
    <w:basedOn w:val="Standaardalinea-lettertype"/>
    <w:uiPriority w:val="99"/>
    <w:semiHidden/>
    <w:unhideWhenUsed/>
    <w:rsid w:val="006A3506"/>
    <w:rPr>
      <w:color w:val="605E5C"/>
      <w:shd w:val="clear" w:color="auto" w:fill="E1DFDD"/>
    </w:rPr>
  </w:style>
  <w:style w:type="character" w:customStyle="1" w:styleId="accordionitem-title">
    <w:name w:val="accordion__item-title"/>
    <w:basedOn w:val="Standaardalinea-lettertype"/>
    <w:rsid w:val="00A476D5"/>
  </w:style>
  <w:style w:type="character" w:customStyle="1" w:styleId="cf01">
    <w:name w:val="cf01"/>
    <w:basedOn w:val="Standaardalinea-lettertype"/>
    <w:rsid w:val="005777DB"/>
    <w:rPr>
      <w:rFonts w:ascii="Segoe UI" w:hAnsi="Segoe UI" w:cs="Segoe UI" w:hint="default"/>
      <w:sz w:val="18"/>
      <w:szCs w:val="18"/>
    </w:rPr>
  </w:style>
  <w:style w:type="paragraph" w:styleId="Geenafstand">
    <w:name w:val="No Spacing"/>
    <w:uiPriority w:val="1"/>
    <w:qFormat/>
    <w:rsid w:val="00BA6067"/>
    <w:rPr>
      <w:rFonts w:eastAsiaTheme="minorEastAsia"/>
      <w:sz w:val="22"/>
      <w:szCs w:val="22"/>
      <w:lang w:val="nl-NL"/>
    </w:rPr>
  </w:style>
  <w:style w:type="character" w:styleId="Onopgelostemelding">
    <w:name w:val="Unresolved Mention"/>
    <w:basedOn w:val="Standaardalinea-lettertype"/>
    <w:uiPriority w:val="99"/>
    <w:semiHidden/>
    <w:unhideWhenUsed/>
    <w:rsid w:val="00C66AF5"/>
    <w:rPr>
      <w:color w:val="605E5C"/>
      <w:shd w:val="clear" w:color="auto" w:fill="E1DFDD"/>
    </w:rPr>
  </w:style>
  <w:style w:type="paragraph" w:customStyle="1" w:styleId="pf0">
    <w:name w:val="pf0"/>
    <w:basedOn w:val="Standaard"/>
    <w:rsid w:val="001A57C7"/>
    <w:pPr>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cf11">
    <w:name w:val="cf11"/>
    <w:basedOn w:val="Standaardalinea-lettertype"/>
    <w:rsid w:val="00EA012C"/>
    <w:rPr>
      <w:rFonts w:ascii="Segoe UI" w:hAnsi="Segoe UI" w:cs="Segoe UI" w:hint="default"/>
      <w:sz w:val="18"/>
      <w:szCs w:val="18"/>
    </w:rPr>
  </w:style>
  <w:style w:type="character" w:customStyle="1" w:styleId="ui-provider">
    <w:name w:val="ui-provider"/>
    <w:basedOn w:val="Standaardalinea-lettertype"/>
    <w:rsid w:val="00D1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76">
      <w:bodyDiv w:val="1"/>
      <w:marLeft w:val="0"/>
      <w:marRight w:val="0"/>
      <w:marTop w:val="0"/>
      <w:marBottom w:val="0"/>
      <w:divBdr>
        <w:top w:val="none" w:sz="0" w:space="0" w:color="auto"/>
        <w:left w:val="none" w:sz="0" w:space="0" w:color="auto"/>
        <w:bottom w:val="none" w:sz="0" w:space="0" w:color="auto"/>
        <w:right w:val="none" w:sz="0" w:space="0" w:color="auto"/>
      </w:divBdr>
    </w:div>
    <w:div w:id="15498048">
      <w:bodyDiv w:val="1"/>
      <w:marLeft w:val="0"/>
      <w:marRight w:val="0"/>
      <w:marTop w:val="0"/>
      <w:marBottom w:val="0"/>
      <w:divBdr>
        <w:top w:val="none" w:sz="0" w:space="0" w:color="auto"/>
        <w:left w:val="none" w:sz="0" w:space="0" w:color="auto"/>
        <w:bottom w:val="none" w:sz="0" w:space="0" w:color="auto"/>
        <w:right w:val="none" w:sz="0" w:space="0" w:color="auto"/>
      </w:divBdr>
    </w:div>
    <w:div w:id="40374276">
      <w:bodyDiv w:val="1"/>
      <w:marLeft w:val="0"/>
      <w:marRight w:val="0"/>
      <w:marTop w:val="0"/>
      <w:marBottom w:val="0"/>
      <w:divBdr>
        <w:top w:val="none" w:sz="0" w:space="0" w:color="auto"/>
        <w:left w:val="none" w:sz="0" w:space="0" w:color="auto"/>
        <w:bottom w:val="none" w:sz="0" w:space="0" w:color="auto"/>
        <w:right w:val="none" w:sz="0" w:space="0" w:color="auto"/>
      </w:divBdr>
    </w:div>
    <w:div w:id="630214855">
      <w:bodyDiv w:val="1"/>
      <w:marLeft w:val="0"/>
      <w:marRight w:val="0"/>
      <w:marTop w:val="0"/>
      <w:marBottom w:val="0"/>
      <w:divBdr>
        <w:top w:val="none" w:sz="0" w:space="0" w:color="auto"/>
        <w:left w:val="none" w:sz="0" w:space="0" w:color="auto"/>
        <w:bottom w:val="none" w:sz="0" w:space="0" w:color="auto"/>
        <w:right w:val="none" w:sz="0" w:space="0" w:color="auto"/>
      </w:divBdr>
    </w:div>
    <w:div w:id="735204246">
      <w:bodyDiv w:val="1"/>
      <w:marLeft w:val="0"/>
      <w:marRight w:val="0"/>
      <w:marTop w:val="0"/>
      <w:marBottom w:val="0"/>
      <w:divBdr>
        <w:top w:val="none" w:sz="0" w:space="0" w:color="auto"/>
        <w:left w:val="none" w:sz="0" w:space="0" w:color="auto"/>
        <w:bottom w:val="none" w:sz="0" w:space="0" w:color="auto"/>
        <w:right w:val="none" w:sz="0" w:space="0" w:color="auto"/>
      </w:divBdr>
    </w:div>
    <w:div w:id="759956826">
      <w:bodyDiv w:val="1"/>
      <w:marLeft w:val="0"/>
      <w:marRight w:val="0"/>
      <w:marTop w:val="0"/>
      <w:marBottom w:val="0"/>
      <w:divBdr>
        <w:top w:val="none" w:sz="0" w:space="0" w:color="auto"/>
        <w:left w:val="none" w:sz="0" w:space="0" w:color="auto"/>
        <w:bottom w:val="none" w:sz="0" w:space="0" w:color="auto"/>
        <w:right w:val="none" w:sz="0" w:space="0" w:color="auto"/>
      </w:divBdr>
    </w:div>
    <w:div w:id="1371421616">
      <w:bodyDiv w:val="1"/>
      <w:marLeft w:val="0"/>
      <w:marRight w:val="0"/>
      <w:marTop w:val="0"/>
      <w:marBottom w:val="0"/>
      <w:divBdr>
        <w:top w:val="none" w:sz="0" w:space="0" w:color="auto"/>
        <w:left w:val="none" w:sz="0" w:space="0" w:color="auto"/>
        <w:bottom w:val="none" w:sz="0" w:space="0" w:color="auto"/>
        <w:right w:val="none" w:sz="0" w:space="0" w:color="auto"/>
      </w:divBdr>
    </w:div>
    <w:div w:id="1383365835">
      <w:bodyDiv w:val="1"/>
      <w:marLeft w:val="0"/>
      <w:marRight w:val="0"/>
      <w:marTop w:val="0"/>
      <w:marBottom w:val="0"/>
      <w:divBdr>
        <w:top w:val="none" w:sz="0" w:space="0" w:color="auto"/>
        <w:left w:val="none" w:sz="0" w:space="0" w:color="auto"/>
        <w:bottom w:val="none" w:sz="0" w:space="0" w:color="auto"/>
        <w:right w:val="none" w:sz="0" w:space="0" w:color="auto"/>
      </w:divBdr>
    </w:div>
    <w:div w:id="1437746316">
      <w:bodyDiv w:val="1"/>
      <w:marLeft w:val="0"/>
      <w:marRight w:val="0"/>
      <w:marTop w:val="0"/>
      <w:marBottom w:val="0"/>
      <w:divBdr>
        <w:top w:val="none" w:sz="0" w:space="0" w:color="auto"/>
        <w:left w:val="none" w:sz="0" w:space="0" w:color="auto"/>
        <w:bottom w:val="none" w:sz="0" w:space="0" w:color="auto"/>
        <w:right w:val="none" w:sz="0" w:space="0" w:color="auto"/>
      </w:divBdr>
    </w:div>
    <w:div w:id="1501041848">
      <w:bodyDiv w:val="1"/>
      <w:marLeft w:val="0"/>
      <w:marRight w:val="0"/>
      <w:marTop w:val="0"/>
      <w:marBottom w:val="0"/>
      <w:divBdr>
        <w:top w:val="none" w:sz="0" w:space="0" w:color="auto"/>
        <w:left w:val="none" w:sz="0" w:space="0" w:color="auto"/>
        <w:bottom w:val="none" w:sz="0" w:space="0" w:color="auto"/>
        <w:right w:val="none" w:sz="0" w:space="0" w:color="auto"/>
      </w:divBdr>
    </w:div>
    <w:div w:id="1540387922">
      <w:bodyDiv w:val="1"/>
      <w:marLeft w:val="0"/>
      <w:marRight w:val="0"/>
      <w:marTop w:val="0"/>
      <w:marBottom w:val="0"/>
      <w:divBdr>
        <w:top w:val="none" w:sz="0" w:space="0" w:color="auto"/>
        <w:left w:val="none" w:sz="0" w:space="0" w:color="auto"/>
        <w:bottom w:val="none" w:sz="0" w:space="0" w:color="auto"/>
        <w:right w:val="none" w:sz="0" w:space="0" w:color="auto"/>
      </w:divBdr>
    </w:div>
    <w:div w:id="1703751231">
      <w:bodyDiv w:val="1"/>
      <w:marLeft w:val="0"/>
      <w:marRight w:val="0"/>
      <w:marTop w:val="0"/>
      <w:marBottom w:val="0"/>
      <w:divBdr>
        <w:top w:val="none" w:sz="0" w:space="0" w:color="auto"/>
        <w:left w:val="none" w:sz="0" w:space="0" w:color="auto"/>
        <w:bottom w:val="none" w:sz="0" w:space="0" w:color="auto"/>
        <w:right w:val="none" w:sz="0" w:space="0" w:color="auto"/>
      </w:divBdr>
    </w:div>
    <w:div w:id="1720862618">
      <w:bodyDiv w:val="1"/>
      <w:marLeft w:val="0"/>
      <w:marRight w:val="0"/>
      <w:marTop w:val="0"/>
      <w:marBottom w:val="0"/>
      <w:divBdr>
        <w:top w:val="none" w:sz="0" w:space="0" w:color="auto"/>
        <w:left w:val="none" w:sz="0" w:space="0" w:color="auto"/>
        <w:bottom w:val="none" w:sz="0" w:space="0" w:color="auto"/>
        <w:right w:val="none" w:sz="0" w:space="0" w:color="auto"/>
      </w:divBdr>
    </w:div>
    <w:div w:id="1929649828">
      <w:bodyDiv w:val="1"/>
      <w:marLeft w:val="0"/>
      <w:marRight w:val="0"/>
      <w:marTop w:val="0"/>
      <w:marBottom w:val="0"/>
      <w:divBdr>
        <w:top w:val="none" w:sz="0" w:space="0" w:color="auto"/>
        <w:left w:val="none" w:sz="0" w:space="0" w:color="auto"/>
        <w:bottom w:val="none" w:sz="0" w:space="0" w:color="auto"/>
        <w:right w:val="none" w:sz="0" w:space="0" w:color="auto"/>
      </w:divBdr>
    </w:div>
    <w:div w:id="19356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orgkantoor-zorgenzekerheid.nl/zorgprofessionals-en-aanbieders/zorgregistratie/mondz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zn.nl/350584833/Zorgkantoren" TargetMode="External"/><Relationship Id="rId1" Type="http://schemas.openxmlformats.org/officeDocument/2006/relationships/hyperlink" Target="https://puc.overheid.nl/nza/doc/PUC_728209_22/1/" TargetMode="External"/></Relationships>
</file>

<file path=word/theme/theme1.xml><?xml version="1.0" encoding="utf-8"?>
<a:theme xmlns:a="http://schemas.openxmlformats.org/drawingml/2006/main" name="Office Theme">
  <a:themeElements>
    <a:clrScheme name="ZN_Kleuren">
      <a:dk1>
        <a:srgbClr val="000000"/>
      </a:dk1>
      <a:lt1>
        <a:srgbClr val="FFFFFF"/>
      </a:lt1>
      <a:dk2>
        <a:srgbClr val="219382"/>
      </a:dk2>
      <a:lt2>
        <a:srgbClr val="C0C0C0"/>
      </a:lt2>
      <a:accent1>
        <a:srgbClr val="C8132F"/>
      </a:accent1>
      <a:accent2>
        <a:srgbClr val="542E2F"/>
      </a:accent2>
      <a:accent3>
        <a:srgbClr val="219382"/>
      </a:accent3>
      <a:accent4>
        <a:srgbClr val="2E4837"/>
      </a:accent4>
      <a:accent5>
        <a:srgbClr val="97930E"/>
      </a:accent5>
      <a:accent6>
        <a:srgbClr val="D1DA28"/>
      </a:accent6>
      <a:hlink>
        <a:srgbClr val="000000"/>
      </a:hlink>
      <a:folHlink>
        <a:srgbClr val="00000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88F450C98649498FBCAF75D219A398" ma:contentTypeVersion="18" ma:contentTypeDescription="Een nieuw document maken." ma:contentTypeScope="" ma:versionID="148abd43dc8ce3459dd61f97e38f3ffb">
  <xsd:schema xmlns:xsd="http://www.w3.org/2001/XMLSchema" xmlns:xs="http://www.w3.org/2001/XMLSchema" xmlns:p="http://schemas.microsoft.com/office/2006/metadata/properties" xmlns:ns2="2ae9f725-785d-4f44-a024-bafa0a02566f" xmlns:ns3="6558d073-e079-40b8-9b33-bfb3951906e8" targetNamespace="http://schemas.microsoft.com/office/2006/metadata/properties" ma:root="true" ma:fieldsID="758d822a56c6bd2652324cf2dba6d3ab" ns2:_="" ns3:_="">
    <xsd:import namespace="2ae9f725-785d-4f44-a024-bafa0a02566f"/>
    <xsd:import namespace="6558d073-e079-40b8-9b33-bfb395190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Trek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9f725-785d-4f44-a024-bafa0a025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395d648-4b85-4c18-8f26-704d6908e1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Trekker" ma:index="25" nillable="true" ma:displayName="Trekker" ma:format="Dropdown" ma:list="UserInfo" ma:SharePointGroup="0" ma:internalName="Trek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8d073-e079-40b8-9b33-bfb3951906e8"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32297880-fc5b-4202-9276-a7027a873087}" ma:internalName="TaxCatchAll" ma:showField="CatchAllData" ma:web="6558d073-e079-40b8-9b33-bfb395190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ae9f725-785d-4f44-a024-bafa0a02566f">
      <Terms xmlns="http://schemas.microsoft.com/office/infopath/2007/PartnerControls"/>
    </lcf76f155ced4ddcb4097134ff3c332f>
    <TaxCatchAll xmlns="6558d073-e079-40b8-9b33-bfb3951906e8" xsi:nil="true"/>
    <Trekker xmlns="2ae9f725-785d-4f44-a024-bafa0a02566f">
      <UserInfo>
        <DisplayName/>
        <AccountId xsi:nil="true"/>
        <AccountType/>
      </UserInfo>
    </Trekker>
  </documentManagement>
</p:properties>
</file>

<file path=customXml/itemProps1.xml><?xml version="1.0" encoding="utf-8"?>
<ds:datastoreItem xmlns:ds="http://schemas.openxmlformats.org/officeDocument/2006/customXml" ds:itemID="{293A1E2A-26B2-4E09-9F01-B02CA353A393}">
  <ds:schemaRefs>
    <ds:schemaRef ds:uri="http://schemas.microsoft.com/sharepoint/v3/contenttype/forms"/>
  </ds:schemaRefs>
</ds:datastoreItem>
</file>

<file path=customXml/itemProps2.xml><?xml version="1.0" encoding="utf-8"?>
<ds:datastoreItem xmlns:ds="http://schemas.openxmlformats.org/officeDocument/2006/customXml" ds:itemID="{CB33B398-565F-4F24-9F83-CEBD80EC8016}">
  <ds:schemaRefs>
    <ds:schemaRef ds:uri="http://schemas.openxmlformats.org/officeDocument/2006/bibliography"/>
  </ds:schemaRefs>
</ds:datastoreItem>
</file>

<file path=customXml/itemProps3.xml><?xml version="1.0" encoding="utf-8"?>
<ds:datastoreItem xmlns:ds="http://schemas.openxmlformats.org/officeDocument/2006/customXml" ds:itemID="{202AAE18-658C-4E2B-94D4-AD3F7A3F92DF}"/>
</file>

<file path=customXml/itemProps4.xml><?xml version="1.0" encoding="utf-8"?>
<ds:datastoreItem xmlns:ds="http://schemas.openxmlformats.org/officeDocument/2006/customXml" ds:itemID="{1D6330DB-60AE-483F-9990-F2E68EB4C802}">
  <ds:schemaRefs>
    <ds:schemaRef ds:uri="http://schemas.microsoft.com/office/2006/metadata/properties"/>
    <ds:schemaRef ds:uri="http://schemas.microsoft.com/office/infopath/2007/PartnerControls"/>
    <ds:schemaRef ds:uri="2ae9f725-785d-4f44-a024-bafa0a02566f"/>
    <ds:schemaRef ds:uri="6558d073-e079-40b8-9b33-bfb3951906e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8394</Words>
  <Characters>46171</Characters>
  <Application>Microsoft Office Word</Application>
  <DocSecurity>0</DocSecurity>
  <Lines>384</Lines>
  <Paragraphs>108</Paragraphs>
  <ScaleCrop>false</ScaleCrop>
  <Manager/>
  <Company/>
  <LinksUpToDate>false</LinksUpToDate>
  <CharactersWithSpaces>54457</CharactersWithSpaces>
  <SharedDoc>false</SharedDoc>
  <HLinks>
    <vt:vector size="18" baseType="variant">
      <vt:variant>
        <vt:i4>6226002</vt:i4>
      </vt:variant>
      <vt:variant>
        <vt:i4>0</vt:i4>
      </vt:variant>
      <vt:variant>
        <vt:i4>0</vt:i4>
      </vt:variant>
      <vt:variant>
        <vt:i4>5</vt:i4>
      </vt:variant>
      <vt:variant>
        <vt:lpwstr>https://www.zorgkantoor-zorgenzekerheid.nl/zorgprofessionals-en-aanbieders/zorgregistratie/mondzorg/</vt:lpwstr>
      </vt:variant>
      <vt:variant>
        <vt:lpwstr/>
      </vt:variant>
      <vt:variant>
        <vt:i4>5111887</vt:i4>
      </vt:variant>
      <vt:variant>
        <vt:i4>3</vt:i4>
      </vt:variant>
      <vt:variant>
        <vt:i4>0</vt:i4>
      </vt:variant>
      <vt:variant>
        <vt:i4>5</vt:i4>
      </vt:variant>
      <vt:variant>
        <vt:lpwstr>https://www.zn.nl/350584833/Zorgkantoren</vt:lpwstr>
      </vt:variant>
      <vt:variant>
        <vt:lpwstr/>
      </vt:variant>
      <vt:variant>
        <vt:i4>3801186</vt:i4>
      </vt:variant>
      <vt:variant>
        <vt:i4>0</vt:i4>
      </vt:variant>
      <vt:variant>
        <vt:i4>0</vt:i4>
      </vt:variant>
      <vt:variant>
        <vt:i4>5</vt:i4>
      </vt:variant>
      <vt:variant>
        <vt:lpwstr>https://puc.overheid.nl/nza/doc/PUC_728209_22/1/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2 Overeenkomst Wlz 2023</dc:title>
  <dc:subject>Zorginkoop Wlz 2023</dc:subject>
  <dc:creator/>
  <cp:keywords>zorginkoop Wlz 2023, inkoopdocumenten, overeenkomst Wlz</cp:keywords>
  <cp:lastModifiedBy/>
  <cp:revision>1</cp:revision>
  <dcterms:created xsi:type="dcterms:W3CDTF">2023-07-04T11:39:00Z</dcterms:created>
  <dcterms:modified xsi:type="dcterms:W3CDTF">2023-12-21T15:19:00Z</dcterms:modified>
  <cp:category>Zorginkoop Wlz 2023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0x0101003388F450C98649498FBCAF75D219A398</vt:lpwstr>
  </property>
  <property fmtid="{D5CDD505-2E9C-101B-9397-08002B2CF9AE}" pid="3" name="MSIP_Label_8e45bac7-d74d-45de-ad3c-2a3094df9ba8_Enabled">
    <vt:lpwstr>true</vt:lpwstr>
  </property>
  <property fmtid="{D5CDD505-2E9C-101B-9397-08002B2CF9AE}" pid="4" name="MSIP_Label_8e45bac7-d74d-45de-ad3c-2a3094df9ba8_SetDate">
    <vt:lpwstr>2021-05-19T09:46:42Z</vt:lpwstr>
  </property>
  <property fmtid="{D5CDD505-2E9C-101B-9397-08002B2CF9AE}" pid="5" name="MSIP_Label_8e45bac7-d74d-45de-ad3c-2a3094df9ba8_Method">
    <vt:lpwstr>Standard</vt:lpwstr>
  </property>
  <property fmtid="{D5CDD505-2E9C-101B-9397-08002B2CF9AE}" pid="6" name="MSIP_Label_8e45bac7-d74d-45de-ad3c-2a3094df9ba8_Name">
    <vt:lpwstr>8e45bac7-d74d-45de-ad3c-2a3094df9ba8</vt:lpwstr>
  </property>
  <property fmtid="{D5CDD505-2E9C-101B-9397-08002B2CF9AE}" pid="7" name="MSIP_Label_8e45bac7-d74d-45de-ad3c-2a3094df9ba8_SiteId">
    <vt:lpwstr>397961b4-4a6f-4301-9720-8de4ac6d75f3</vt:lpwstr>
  </property>
  <property fmtid="{D5CDD505-2E9C-101B-9397-08002B2CF9AE}" pid="8" name="MSIP_Label_8e45bac7-d74d-45de-ad3c-2a3094df9ba8_ActionId">
    <vt:lpwstr>9410ee1d-57b2-4b78-b84c-074a19cf4b91</vt:lpwstr>
  </property>
  <property fmtid="{D5CDD505-2E9C-101B-9397-08002B2CF9AE}" pid="9" name="MSIP_Label_8e45bac7-d74d-45de-ad3c-2a3094df9ba8_ContentBits">
    <vt:lpwstr>0</vt:lpwstr>
  </property>
  <property fmtid="{D5CDD505-2E9C-101B-9397-08002B2CF9AE}" pid="10" name="MSIP_Label_dc51b40b-b0d3-4674-939c-d9f10b9a3b25_Enabled">
    <vt:lpwstr>true</vt:lpwstr>
  </property>
  <property fmtid="{D5CDD505-2E9C-101B-9397-08002B2CF9AE}" pid="11" name="MSIP_Label_dc51b40b-b0d3-4674-939c-d9f10b9a3b25_SetDate">
    <vt:lpwstr>2022-02-16T08:39:53Z</vt:lpwstr>
  </property>
  <property fmtid="{D5CDD505-2E9C-101B-9397-08002B2CF9AE}" pid="12" name="MSIP_Label_dc51b40b-b0d3-4674-939c-d9f10b9a3b25_Method">
    <vt:lpwstr>Standard</vt:lpwstr>
  </property>
  <property fmtid="{D5CDD505-2E9C-101B-9397-08002B2CF9AE}" pid="13" name="MSIP_Label_dc51b40b-b0d3-4674-939c-d9f10b9a3b25_Name">
    <vt:lpwstr>Bedrijfsintern</vt:lpwstr>
  </property>
  <property fmtid="{D5CDD505-2E9C-101B-9397-08002B2CF9AE}" pid="14" name="MSIP_Label_dc51b40b-b0d3-4674-939c-d9f10b9a3b25_SiteId">
    <vt:lpwstr>c37ef212-d4a3-44b6-92df-0d1dff85604f</vt:lpwstr>
  </property>
  <property fmtid="{D5CDD505-2E9C-101B-9397-08002B2CF9AE}" pid="15" name="MSIP_Label_dc51b40b-b0d3-4674-939c-d9f10b9a3b25_ActionId">
    <vt:lpwstr>e20cb15e-8e2b-48b6-a4d4-d2bf2d31bf97</vt:lpwstr>
  </property>
  <property fmtid="{D5CDD505-2E9C-101B-9397-08002B2CF9AE}" pid="16" name="MSIP_Label_dc51b40b-b0d3-4674-939c-d9f10b9a3b25_ContentBits">
    <vt:lpwstr>0</vt:lpwstr>
  </property>
  <property fmtid="{D5CDD505-2E9C-101B-9397-08002B2CF9AE}" pid="17" name="MediaServiceImageTags">
    <vt:lpwstr/>
  </property>
  <property fmtid="{D5CDD505-2E9C-101B-9397-08002B2CF9AE}" pid="18" name="MSIP_Label_3b2fcf61-e554-45ed-9515-aef9600202ad_Enabled">
    <vt:lpwstr>true</vt:lpwstr>
  </property>
  <property fmtid="{D5CDD505-2E9C-101B-9397-08002B2CF9AE}" pid="19" name="MSIP_Label_3b2fcf61-e554-45ed-9515-aef9600202ad_SetDate">
    <vt:lpwstr>2023-06-01T08:44:03Z</vt:lpwstr>
  </property>
  <property fmtid="{D5CDD505-2E9C-101B-9397-08002B2CF9AE}" pid="20" name="MSIP_Label_3b2fcf61-e554-45ed-9515-aef9600202ad_Method">
    <vt:lpwstr>Privileged</vt:lpwstr>
  </property>
  <property fmtid="{D5CDD505-2E9C-101B-9397-08002B2CF9AE}" pid="21" name="MSIP_Label_3b2fcf61-e554-45ed-9515-aef9600202ad_Name">
    <vt:lpwstr>ZZ_Bedrijfsvertrouwelijk</vt:lpwstr>
  </property>
  <property fmtid="{D5CDD505-2E9C-101B-9397-08002B2CF9AE}" pid="22" name="MSIP_Label_3b2fcf61-e554-45ed-9515-aef9600202ad_SiteId">
    <vt:lpwstr>9fd9aac5-cf40-43f4-b697-b049462ec4af</vt:lpwstr>
  </property>
  <property fmtid="{D5CDD505-2E9C-101B-9397-08002B2CF9AE}" pid="23" name="MSIP_Label_3b2fcf61-e554-45ed-9515-aef9600202ad_ActionId">
    <vt:lpwstr>a8762d78-7c0f-4cb6-b007-277c0e6e1668</vt:lpwstr>
  </property>
  <property fmtid="{D5CDD505-2E9C-101B-9397-08002B2CF9AE}" pid="24" name="MSIP_Label_3b2fcf61-e554-45ed-9515-aef9600202ad_ContentBits">
    <vt:lpwstr>0</vt:lpwstr>
  </property>
</Properties>
</file>